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F010FF" w:rsidRPr="00B25EFD" w14:paraId="3A9294CF" w14:textId="77777777" w:rsidTr="009D0E1F">
        <w:trPr>
          <w:jc w:val="center"/>
        </w:trPr>
        <w:tc>
          <w:tcPr>
            <w:tcW w:w="3284" w:type="dxa"/>
            <w:tcMar>
              <w:left w:w="28" w:type="dxa"/>
              <w:right w:w="28" w:type="dxa"/>
            </w:tcMar>
            <w:vAlign w:val="center"/>
          </w:tcPr>
          <w:p w14:paraId="3445D5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762BAE5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4CC655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058D915"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5B8CB49F"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6FE8DB3F" wp14:editId="532FE5B7">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3FFA283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7AE62B8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B21FBC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11C480E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24639015" w14:textId="77777777" w:rsidR="00F010FF" w:rsidRPr="00C70C61" w:rsidRDefault="00F010FF" w:rsidP="0085602B">
      <w:pPr>
        <w:spacing w:after="0" w:line="240" w:lineRule="auto"/>
        <w:jc w:val="center"/>
        <w:rPr>
          <w:rFonts w:ascii="Times New Roman" w:hAnsi="Times New Roman" w:cs="Times New Roman"/>
          <w:b/>
          <w:sz w:val="16"/>
          <w:szCs w:val="16"/>
        </w:rPr>
      </w:pPr>
    </w:p>
    <w:p w14:paraId="1A9B490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524D4B6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A51F77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5909782" w14:textId="77777777" w:rsidR="00F010FF" w:rsidRPr="00C70C61" w:rsidRDefault="00F010FF" w:rsidP="0085602B">
      <w:pPr>
        <w:spacing w:after="0" w:line="240" w:lineRule="auto"/>
        <w:jc w:val="center"/>
        <w:rPr>
          <w:rFonts w:ascii="Times New Roman" w:hAnsi="Times New Roman" w:cs="Times New Roman"/>
          <w:b/>
          <w:sz w:val="16"/>
          <w:szCs w:val="16"/>
        </w:rPr>
      </w:pPr>
    </w:p>
    <w:p w14:paraId="07111E1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3C3573F0" w14:textId="77777777" w:rsidR="00FC6A4C" w:rsidRPr="00FC6A4C" w:rsidRDefault="00FC6A4C" w:rsidP="00FC6A4C">
      <w:pPr>
        <w:spacing w:after="0" w:line="240" w:lineRule="auto"/>
        <w:jc w:val="center"/>
        <w:rPr>
          <w:rFonts w:ascii="Times New Roman" w:hAnsi="Times New Roman" w:cs="Times New Roman"/>
          <w:b/>
          <w:bCs/>
          <w:sz w:val="24"/>
          <w:szCs w:val="24"/>
        </w:rPr>
      </w:pPr>
      <w:r w:rsidRPr="00FC6A4C">
        <w:rPr>
          <w:rFonts w:ascii="Times New Roman" w:hAnsi="Times New Roman" w:cs="Times New Roman"/>
          <w:b/>
          <w:bCs/>
          <w:sz w:val="24"/>
          <w:szCs w:val="24"/>
        </w:rPr>
        <w:t>(Копия подготовлена для размещения в информационной системе в сфере закупок)</w:t>
      </w:r>
    </w:p>
    <w:p w14:paraId="6961F1BB" w14:textId="77777777" w:rsidR="00FC6A4C" w:rsidRPr="00076B46" w:rsidRDefault="00FC6A4C" w:rsidP="0085602B">
      <w:pPr>
        <w:spacing w:after="0" w:line="240" w:lineRule="auto"/>
        <w:jc w:val="center"/>
        <w:rPr>
          <w:rFonts w:ascii="Times New Roman" w:hAnsi="Times New Roman" w:cs="Times New Roman"/>
          <w:sz w:val="24"/>
          <w:szCs w:val="24"/>
        </w:rPr>
      </w:pPr>
    </w:p>
    <w:p w14:paraId="627B9176" w14:textId="4D8242B8" w:rsidR="00F010FF" w:rsidRPr="00076B46" w:rsidRDefault="00D238B0" w:rsidP="00CD315F">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FC6A4C">
        <w:rPr>
          <w:rFonts w:ascii="Times New Roman" w:hAnsi="Times New Roman" w:cs="Times New Roman"/>
          <w:sz w:val="24"/>
          <w:szCs w:val="24"/>
        </w:rPr>
        <w:t>23</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036E18">
        <w:rPr>
          <w:rFonts w:ascii="Times New Roman" w:hAnsi="Times New Roman" w:cs="Times New Roman"/>
          <w:sz w:val="24"/>
          <w:szCs w:val="24"/>
        </w:rPr>
        <w:t>мая</w:t>
      </w:r>
      <w:r w:rsidR="009D2E03">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021364">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FC6A4C">
        <w:rPr>
          <w:rFonts w:ascii="Times New Roman" w:hAnsi="Times New Roman" w:cs="Times New Roman"/>
          <w:sz w:val="24"/>
          <w:szCs w:val="24"/>
        </w:rPr>
        <w:t>482</w:t>
      </w:r>
    </w:p>
    <w:p w14:paraId="3B897B05"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24413733" w14:textId="77777777" w:rsidR="00BC216A" w:rsidRPr="00412311" w:rsidRDefault="00BC216A" w:rsidP="0085602B">
      <w:pPr>
        <w:spacing w:after="0" w:line="240" w:lineRule="auto"/>
        <w:jc w:val="center"/>
        <w:rPr>
          <w:rFonts w:ascii="Times New Roman" w:hAnsi="Times New Roman" w:cs="Times New Roman"/>
          <w:sz w:val="24"/>
          <w:szCs w:val="24"/>
        </w:rPr>
      </w:pPr>
    </w:p>
    <w:p w14:paraId="22C9D3B6" w14:textId="33CBBA4B" w:rsidR="00036E18" w:rsidRPr="00036E18" w:rsidRDefault="00036E18" w:rsidP="00A06389">
      <w:pPr>
        <w:spacing w:after="0" w:line="240" w:lineRule="auto"/>
        <w:ind w:firstLine="567"/>
        <w:jc w:val="center"/>
        <w:rPr>
          <w:rFonts w:ascii="Times New Roman" w:hAnsi="Times New Roman" w:cs="Times New Roman"/>
          <w:color w:val="000000"/>
          <w:sz w:val="24"/>
          <w:szCs w:val="24"/>
        </w:rPr>
      </w:pPr>
      <w:r w:rsidRPr="00036E18">
        <w:rPr>
          <w:rFonts w:ascii="Times New Roman" w:hAnsi="Times New Roman" w:cs="Times New Roman"/>
          <w:color w:val="000000"/>
          <w:sz w:val="24"/>
          <w:szCs w:val="24"/>
        </w:rPr>
        <w:t>О проведении планового выездного контрольного мероприятия в отношении Государственной службы по культуре и историческому наследию Приднестровской Молдавской Республики</w:t>
      </w:r>
      <w:r w:rsidRPr="00036E18">
        <w:rPr>
          <w:rFonts w:ascii="Times New Roman" w:hAnsi="Times New Roman" w:cs="Times New Roman"/>
          <w:sz w:val="24"/>
          <w:szCs w:val="24"/>
        </w:rPr>
        <w:t xml:space="preserve">, </w:t>
      </w:r>
      <w:r w:rsidRPr="00036E18">
        <w:rPr>
          <w:rFonts w:ascii="Times New Roman" w:hAnsi="Times New Roman" w:cs="Times New Roman"/>
          <w:color w:val="000000"/>
          <w:sz w:val="24"/>
          <w:szCs w:val="24"/>
        </w:rPr>
        <w:t>комиссии по осуществлению закупок</w:t>
      </w:r>
      <w:r w:rsidRPr="00036E18">
        <w:rPr>
          <w:rFonts w:ascii="Times New Roman" w:hAnsi="Times New Roman" w:cs="Times New Roman"/>
          <w:sz w:val="24"/>
          <w:szCs w:val="24"/>
        </w:rPr>
        <w:t xml:space="preserve"> </w:t>
      </w:r>
      <w:r w:rsidRPr="00036E18">
        <w:rPr>
          <w:rFonts w:ascii="Times New Roman" w:hAnsi="Times New Roman" w:cs="Times New Roman"/>
          <w:color w:val="000000"/>
          <w:sz w:val="24"/>
          <w:szCs w:val="24"/>
        </w:rPr>
        <w:t xml:space="preserve">Государственной службы по культуре и историческому </w:t>
      </w:r>
      <w:proofErr w:type="gramStart"/>
      <w:r w:rsidRPr="00036E18">
        <w:rPr>
          <w:rFonts w:ascii="Times New Roman" w:hAnsi="Times New Roman" w:cs="Times New Roman"/>
          <w:color w:val="000000"/>
          <w:sz w:val="24"/>
          <w:szCs w:val="24"/>
        </w:rPr>
        <w:t>наследию  Приднестровской</w:t>
      </w:r>
      <w:proofErr w:type="gramEnd"/>
      <w:r w:rsidRPr="00036E18">
        <w:rPr>
          <w:rFonts w:ascii="Times New Roman" w:hAnsi="Times New Roman" w:cs="Times New Roman"/>
          <w:color w:val="000000"/>
          <w:sz w:val="24"/>
          <w:szCs w:val="24"/>
        </w:rPr>
        <w:t xml:space="preserve"> Молдавской Республики и её членов</w:t>
      </w:r>
    </w:p>
    <w:p w14:paraId="1EFC4042" w14:textId="77777777" w:rsidR="005E56A2" w:rsidRPr="00036E18" w:rsidRDefault="005E56A2" w:rsidP="00A56C6D">
      <w:pPr>
        <w:spacing w:after="0" w:line="240" w:lineRule="auto"/>
        <w:ind w:firstLine="567"/>
        <w:jc w:val="center"/>
        <w:rPr>
          <w:rFonts w:ascii="Times New Roman" w:hAnsi="Times New Roman" w:cs="Times New Roman"/>
          <w:sz w:val="24"/>
          <w:szCs w:val="24"/>
        </w:rPr>
      </w:pPr>
    </w:p>
    <w:p w14:paraId="36E98BD8" w14:textId="77777777" w:rsidR="00021364" w:rsidRPr="005859F0" w:rsidRDefault="00021364" w:rsidP="00021364">
      <w:pPr>
        <w:spacing w:after="0" w:line="240" w:lineRule="auto"/>
        <w:jc w:val="center"/>
        <w:rPr>
          <w:rFonts w:cs="Times New Roman"/>
          <w:sz w:val="24"/>
          <w:szCs w:val="24"/>
        </w:rPr>
      </w:pPr>
    </w:p>
    <w:p w14:paraId="4E39E7A3" w14:textId="7F309645" w:rsidR="009D1BEE" w:rsidRDefault="00021364" w:rsidP="0002136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со статьей 53</w:t>
      </w:r>
      <w:r w:rsidRPr="00A346E1">
        <w:rPr>
          <w:rFonts w:ascii="Times New Roman" w:hAnsi="Times New Roman" w:cs="Times New Roman"/>
          <w:color w:val="000000"/>
          <w:sz w:val="24"/>
          <w:szCs w:val="24"/>
        </w:rPr>
        <w:t xml:space="preserve"> Закона Приднестровской Молдавской Республики</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от 26 ноября 2018 года № 318-З-</w:t>
      </w:r>
      <w:r w:rsidRPr="00A346E1">
        <w:rPr>
          <w:rFonts w:ascii="Times New Roman" w:hAnsi="Times New Roman" w:cs="Times New Roman"/>
          <w:color w:val="000000"/>
          <w:sz w:val="24"/>
          <w:szCs w:val="24"/>
          <w:lang w:val="en-US"/>
        </w:rPr>
        <w:t>VI</w:t>
      </w:r>
      <w:r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Pr="00A346E1">
        <w:rPr>
          <w:rFonts w:ascii="Times New Roman" w:hAnsi="Times New Roman" w:cs="Times New Roman"/>
          <w:sz w:val="24"/>
          <w:szCs w:val="24"/>
        </w:rPr>
        <w:t>от 10 декабря</w:t>
      </w:r>
      <w:r>
        <w:rPr>
          <w:rFonts w:ascii="Times New Roman" w:hAnsi="Times New Roman" w:cs="Times New Roman"/>
          <w:sz w:val="24"/>
          <w:szCs w:val="24"/>
        </w:rPr>
        <w:t xml:space="preserve"> </w:t>
      </w:r>
      <w:r w:rsidRPr="00A346E1">
        <w:rPr>
          <w:rFonts w:ascii="Times New Roman" w:hAnsi="Times New Roman" w:cs="Times New Roman"/>
          <w:sz w:val="24"/>
          <w:szCs w:val="24"/>
        </w:rPr>
        <w:t>2018 года № 434 (САЗ 18-50),</w:t>
      </w:r>
      <w:r w:rsidRPr="00A346E1">
        <w:rPr>
          <w:rFonts w:ascii="Times New Roman" w:hAnsi="Times New Roman" w:cs="Times New Roman"/>
        </w:rPr>
        <w:t xml:space="preserve"> </w:t>
      </w:r>
      <w:r w:rsidRPr="00A346E1">
        <w:rPr>
          <w:rFonts w:ascii="Times New Roman" w:hAnsi="Times New Roman" w:cs="Times New Roman"/>
          <w:sz w:val="24"/>
          <w:szCs w:val="24"/>
        </w:rPr>
        <w:t>от 26 апреля 2019 года № 145 (САЗ 19-16),</w:t>
      </w:r>
      <w:r w:rsidRPr="00A346E1">
        <w:rPr>
          <w:rFonts w:ascii="Times New Roman" w:hAnsi="Times New Roman" w:cs="Times New Roman"/>
          <w:color w:val="000000"/>
          <w:sz w:val="24"/>
          <w:szCs w:val="24"/>
        </w:rPr>
        <w:t xml:space="preserve"> от 31 мая 2019 года № 186 (САЗ 19-21), от 22 ноября 2019 года № 405</w:t>
      </w:r>
      <w:r>
        <w:rPr>
          <w:rFonts w:ascii="Times New Roman" w:hAnsi="Times New Roman" w:cs="Times New Roman"/>
          <w:color w:val="000000"/>
          <w:sz w:val="24"/>
          <w:szCs w:val="24"/>
        </w:rPr>
        <w:t xml:space="preserve"> </w:t>
      </w:r>
      <w:r w:rsidRPr="00A346E1">
        <w:rPr>
          <w:rFonts w:ascii="Times New Roman" w:hAnsi="Times New Roman" w:cs="Times New Roman"/>
          <w:color w:val="000000"/>
          <w:sz w:val="24"/>
          <w:szCs w:val="24"/>
        </w:rPr>
        <w:t>(САЗ 19-46),</w:t>
      </w:r>
      <w:r w:rsidRPr="00A346E1">
        <w:rPr>
          <w:rFonts w:ascii="Times New Roman" w:hAnsi="Times New Roman" w:cs="Times New Roman"/>
          <w:sz w:val="24"/>
          <w:szCs w:val="24"/>
        </w:rPr>
        <w:t xml:space="preserve"> от 26 декабря 2019 года № 457 (САЗ 19-50),</w:t>
      </w:r>
      <w:r w:rsidRPr="00A346E1">
        <w:rPr>
          <w:rFonts w:ascii="Times New Roman" w:hAnsi="Times New Roman" w:cs="Times New Roman"/>
          <w:color w:val="000000"/>
          <w:sz w:val="24"/>
          <w:szCs w:val="24"/>
        </w:rPr>
        <w:t xml:space="preserve"> от 26 декабря 2019 года № 459 (САЗ 20-1), </w:t>
      </w:r>
      <w:r w:rsidRPr="00A346E1">
        <w:rPr>
          <w:rFonts w:ascii="Times New Roman" w:hAnsi="Times New Roman" w:cs="Times New Roman"/>
          <w:bCs/>
          <w:color w:val="000000"/>
          <w:sz w:val="24"/>
          <w:szCs w:val="24"/>
        </w:rPr>
        <w:t>от 25 февраля 2020 года № 40</w:t>
      </w:r>
      <w:r>
        <w:rPr>
          <w:rFonts w:ascii="Times New Roman" w:hAnsi="Times New Roman" w:cs="Times New Roman"/>
          <w:bCs/>
          <w:color w:val="000000"/>
          <w:sz w:val="24"/>
          <w:szCs w:val="24"/>
        </w:rPr>
        <w:t xml:space="preserve"> </w:t>
      </w:r>
      <w:r w:rsidRPr="00A346E1">
        <w:rPr>
          <w:rFonts w:ascii="Times New Roman" w:hAnsi="Times New Roman" w:cs="Times New Roman"/>
          <w:bCs/>
          <w:color w:val="000000"/>
          <w:sz w:val="24"/>
          <w:szCs w:val="24"/>
        </w:rPr>
        <w:t>(САЗ 20-9)</w:t>
      </w:r>
      <w:r w:rsidRPr="00A346E1">
        <w:rPr>
          <w:rFonts w:ascii="Times New Roman" w:hAnsi="Times New Roman" w:cs="Times New Roman"/>
          <w:color w:val="000000"/>
          <w:sz w:val="24"/>
          <w:szCs w:val="24"/>
        </w:rPr>
        <w:t>,</w:t>
      </w:r>
      <w:r w:rsidRPr="00A346E1">
        <w:rPr>
          <w:rFonts w:ascii="Times New Roman" w:hAnsi="Times New Roman" w:cs="Times New Roman"/>
          <w:sz w:val="24"/>
          <w:szCs w:val="24"/>
        </w:rPr>
        <w:t xml:space="preserve"> от 6 июля 2020 года № 231 (САЗ 20-28), </w:t>
      </w:r>
      <w:r w:rsidRPr="00A346E1">
        <w:rPr>
          <w:rFonts w:ascii="Times New Roman" w:hAnsi="Times New Roman" w:cs="Times New Roman"/>
          <w:color w:val="000000"/>
          <w:sz w:val="24"/>
          <w:szCs w:val="24"/>
        </w:rPr>
        <w:t>от 10 ноября 2020 года № 395</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 xml:space="preserve">(САЗ 20-46), от 20 января 2021 года № 9(САЗ 21-3), </w:t>
      </w:r>
      <w:r w:rsidRPr="00A346E1">
        <w:rPr>
          <w:rFonts w:ascii="Times New Roman" w:eastAsia="Times New Roman" w:hAnsi="Times New Roman" w:cs="Times New Roman"/>
          <w:sz w:val="24"/>
          <w:szCs w:val="24"/>
        </w:rPr>
        <w:t>от 30 июля 2021 года № 255 (САЗ 21-30)</w:t>
      </w:r>
      <w:r>
        <w:rPr>
          <w:rFonts w:ascii="Times New Roman" w:eastAsia="Times New Roman" w:hAnsi="Times New Roman" w:cs="Times New Roman"/>
          <w:sz w:val="24"/>
          <w:szCs w:val="24"/>
        </w:rPr>
        <w:t>,</w:t>
      </w:r>
      <w:r w:rsidRPr="00A346E1">
        <w:rPr>
          <w:rFonts w:ascii="Times New Roman" w:eastAsia="Times New Roman" w:hAnsi="Times New Roman" w:cs="Times New Roman"/>
          <w:sz w:val="24"/>
          <w:szCs w:val="24"/>
        </w:rPr>
        <w:t xml:space="preserve"> от 30 декабря 2021 года № 424 (САЗ 21-52), </w:t>
      </w:r>
      <w:r w:rsidRPr="00A346E1">
        <w:rPr>
          <w:rFonts w:ascii="Times New Roman" w:hAnsi="Times New Roman" w:cs="Times New Roman"/>
          <w:color w:val="000000"/>
          <w:sz w:val="24"/>
          <w:szCs w:val="24"/>
        </w:rPr>
        <w:t>от 24 января 2022 года № 19 (САЗ 22-3),</w:t>
      </w:r>
      <w:r>
        <w:rPr>
          <w:rFonts w:ascii="Times New Roman" w:hAnsi="Times New Roman" w:cs="Times New Roman"/>
          <w:color w:val="000000"/>
          <w:sz w:val="24"/>
          <w:szCs w:val="24"/>
        </w:rPr>
        <w:br/>
      </w:r>
      <w:r w:rsidRPr="00A346E1">
        <w:rPr>
          <w:rFonts w:ascii="Times New Roman" w:hAnsi="Times New Roman" w:cs="Times New Roman"/>
          <w:sz w:val="24"/>
          <w:szCs w:val="24"/>
          <w:lang w:val="x-none"/>
        </w:rPr>
        <w:t>от 14 апреля 2022 года №</w:t>
      </w:r>
      <w:r w:rsidRPr="00A346E1">
        <w:rPr>
          <w:rFonts w:ascii="Times New Roman" w:hAnsi="Times New Roman" w:cs="Times New Roman"/>
          <w:sz w:val="24"/>
          <w:szCs w:val="24"/>
        </w:rPr>
        <w:t> </w:t>
      </w:r>
      <w:r w:rsidRPr="00A346E1">
        <w:rPr>
          <w:rFonts w:ascii="Times New Roman" w:hAnsi="Times New Roman" w:cs="Times New Roman"/>
          <w:sz w:val="24"/>
          <w:szCs w:val="24"/>
          <w:lang w:val="x-none"/>
        </w:rPr>
        <w:t>133</w:t>
      </w:r>
      <w:r>
        <w:rPr>
          <w:rFonts w:ascii="Times New Roman" w:hAnsi="Times New Roman" w:cs="Times New Roman"/>
          <w:sz w:val="24"/>
          <w:szCs w:val="24"/>
          <w:lang w:val="x-none"/>
        </w:rPr>
        <w:t xml:space="preserve"> </w:t>
      </w:r>
      <w:r w:rsidRPr="00A346E1">
        <w:rPr>
          <w:rFonts w:ascii="Times New Roman" w:hAnsi="Times New Roman" w:cs="Times New Roman"/>
          <w:sz w:val="24"/>
          <w:szCs w:val="24"/>
          <w:lang w:val="x-none"/>
        </w:rPr>
        <w:t>(САЗ 22-14)</w:t>
      </w:r>
      <w:r w:rsidRPr="00A346E1">
        <w:rPr>
          <w:rFonts w:ascii="Times New Roman" w:hAnsi="Times New Roman" w:cs="Times New Roman"/>
          <w:sz w:val="24"/>
          <w:szCs w:val="24"/>
        </w:rPr>
        <w:t>,</w:t>
      </w:r>
      <w:r w:rsidRPr="00A346E1">
        <w:rPr>
          <w:rFonts w:ascii="Times New Roman" w:hAnsi="Times New Roman" w:cs="Times New Roman"/>
          <w:color w:val="000000"/>
          <w:sz w:val="24"/>
          <w:szCs w:val="24"/>
        </w:rPr>
        <w:t xml:space="preserve"> </w:t>
      </w:r>
      <w:r w:rsidRPr="00A346E1">
        <w:rPr>
          <w:rFonts w:ascii="Times New Roman" w:hAnsi="Times New Roman" w:cs="Times New Roman"/>
          <w:bCs/>
          <w:color w:val="000000"/>
          <w:sz w:val="24"/>
          <w:szCs w:val="24"/>
        </w:rPr>
        <w:t>от 9 июня 2022 года № 210 (САЗ 22-22),</w:t>
      </w:r>
      <w:r>
        <w:rPr>
          <w:rFonts w:ascii="Times New Roman" w:hAnsi="Times New Roman" w:cs="Times New Roman"/>
          <w:bCs/>
          <w:color w:val="000000"/>
          <w:sz w:val="24"/>
          <w:szCs w:val="24"/>
        </w:rPr>
        <w:br/>
      </w:r>
      <w:r w:rsidRPr="00A346E1">
        <w:rPr>
          <w:rFonts w:ascii="Times New Roman" w:hAnsi="Times New Roman" w:cs="Times New Roman"/>
          <w:color w:val="000000"/>
          <w:sz w:val="24"/>
          <w:szCs w:val="24"/>
        </w:rPr>
        <w:t xml:space="preserve">от 16 августа 2022 года (САЗ 22-32), от 23 декабря 2022 года № 489 (САЗ 22-50), </w:t>
      </w:r>
      <w:r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Pr="00BB090D">
        <w:rPr>
          <w:rFonts w:ascii="Times New Roman" w:hAnsi="Times New Roman" w:cs="Times New Roman"/>
          <w:sz w:val="24"/>
          <w:szCs w:val="24"/>
        </w:rPr>
        <w:t xml:space="preserve">, </w:t>
      </w:r>
      <w:r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Pr="00335529">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Pr="00BB090D">
        <w:rPr>
          <w:rFonts w:ascii="Times New Roman" w:hAnsi="Times New Roman" w:cs="Times New Roman"/>
          <w:sz w:val="24"/>
          <w:szCs w:val="24"/>
        </w:rPr>
        <w:t xml:space="preserve"> </w:t>
      </w:r>
      <w:r w:rsidRPr="00E46E2F">
        <w:rPr>
          <w:rFonts w:ascii="Times New Roman" w:hAnsi="Times New Roman" w:cs="Times New Roman"/>
          <w:sz w:val="24"/>
          <w:szCs w:val="24"/>
        </w:rPr>
        <w:t>с изменениями и дополнением, внесенным</w:t>
      </w:r>
      <w:r>
        <w:rPr>
          <w:rFonts w:ascii="Times New Roman" w:hAnsi="Times New Roman" w:cs="Times New Roman"/>
          <w:sz w:val="24"/>
          <w:szCs w:val="24"/>
        </w:rPr>
        <w:t>и</w:t>
      </w:r>
      <w:r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Pr="00335529">
        <w:rPr>
          <w:rFonts w:ascii="Times New Roman" w:hAnsi="Times New Roman" w:cs="Times New Roman"/>
          <w:sz w:val="24"/>
          <w:szCs w:val="24"/>
        </w:rPr>
        <w:t xml:space="preserve"> </w:t>
      </w:r>
      <w:r w:rsidRPr="00E46E2F">
        <w:rPr>
          <w:rFonts w:ascii="Times New Roman" w:hAnsi="Times New Roman" w:cs="Times New Roman"/>
          <w:sz w:val="24"/>
          <w:szCs w:val="24"/>
        </w:rPr>
        <w:t xml:space="preserve">от 20 мая 2024 года № 233 </w:t>
      </w:r>
      <w:r w:rsidRPr="00335529">
        <w:rPr>
          <w:rFonts w:ascii="Times New Roman" w:hAnsi="Times New Roman" w:cs="Times New Roman"/>
          <w:sz w:val="24"/>
          <w:szCs w:val="24"/>
        </w:rPr>
        <w:br/>
      </w:r>
      <w:r w:rsidRPr="00E46E2F">
        <w:rPr>
          <w:rFonts w:ascii="Times New Roman" w:hAnsi="Times New Roman" w:cs="Times New Roman"/>
          <w:sz w:val="24"/>
          <w:szCs w:val="24"/>
        </w:rPr>
        <w:t>(САЗ 24-22)</w:t>
      </w:r>
      <w:r w:rsidR="00676F5D">
        <w:rPr>
          <w:rFonts w:ascii="Times New Roman" w:hAnsi="Times New Roman" w:cs="Times New Roman"/>
          <w:color w:val="000000"/>
          <w:sz w:val="24"/>
          <w:szCs w:val="24"/>
        </w:rPr>
        <w:t xml:space="preserve"> и </w:t>
      </w:r>
      <w:r w:rsidR="00676F5D"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Pr>
          <w:rFonts w:ascii="Times New Roman" w:hAnsi="Times New Roman" w:cs="Times New Roman"/>
          <w:sz w:val="24"/>
          <w:szCs w:val="24"/>
        </w:rPr>
        <w:t>5</w:t>
      </w:r>
      <w:r w:rsidR="00676F5D"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Pr>
          <w:rFonts w:ascii="Times New Roman" w:hAnsi="Times New Roman" w:cs="Times New Roman"/>
          <w:sz w:val="24"/>
          <w:szCs w:val="24"/>
        </w:rPr>
        <w:t>29</w:t>
      </w:r>
      <w:r w:rsidR="00676F5D" w:rsidRPr="00676F5D">
        <w:rPr>
          <w:rFonts w:ascii="Times New Roman" w:hAnsi="Times New Roman" w:cs="Times New Roman"/>
          <w:sz w:val="24"/>
          <w:szCs w:val="24"/>
        </w:rPr>
        <w:t xml:space="preserve"> ноября 202</w:t>
      </w:r>
      <w:r>
        <w:rPr>
          <w:rFonts w:ascii="Times New Roman" w:hAnsi="Times New Roman" w:cs="Times New Roman"/>
          <w:sz w:val="24"/>
          <w:szCs w:val="24"/>
        </w:rPr>
        <w:t>4</w:t>
      </w:r>
      <w:r w:rsidR="00676F5D" w:rsidRPr="00676F5D">
        <w:rPr>
          <w:rFonts w:ascii="Times New Roman" w:hAnsi="Times New Roman" w:cs="Times New Roman"/>
          <w:sz w:val="24"/>
          <w:szCs w:val="24"/>
        </w:rPr>
        <w:t xml:space="preserve"> года № 1</w:t>
      </w:r>
      <w:r>
        <w:rPr>
          <w:rFonts w:ascii="Times New Roman" w:hAnsi="Times New Roman" w:cs="Times New Roman"/>
          <w:sz w:val="24"/>
          <w:szCs w:val="24"/>
        </w:rPr>
        <w:t>183</w:t>
      </w:r>
      <w:r w:rsidR="00676F5D">
        <w:rPr>
          <w:rFonts w:ascii="Times New Roman" w:hAnsi="Times New Roman" w:cs="Times New Roman"/>
          <w:sz w:val="24"/>
          <w:szCs w:val="24"/>
        </w:rPr>
        <w:t>,</w:t>
      </w:r>
    </w:p>
    <w:p w14:paraId="1E7832E1" w14:textId="77777777" w:rsidR="00042DD3" w:rsidRPr="009D1BEE" w:rsidRDefault="00042DD3"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0444B357" w14:textId="77777777" w:rsidR="00042DD3" w:rsidRPr="00C70C61" w:rsidRDefault="00042DD3" w:rsidP="002173DF">
      <w:pPr>
        <w:spacing w:after="0" w:line="240" w:lineRule="auto"/>
        <w:ind w:firstLine="567"/>
        <w:jc w:val="both"/>
        <w:rPr>
          <w:rFonts w:ascii="Times New Roman" w:hAnsi="Times New Roman" w:cs="Times New Roman"/>
          <w:sz w:val="16"/>
          <w:szCs w:val="16"/>
        </w:rPr>
      </w:pPr>
    </w:p>
    <w:p w14:paraId="5AA0BCA9" w14:textId="769A1332" w:rsidR="005E56A2" w:rsidRPr="009D2E03" w:rsidRDefault="005B5437"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FC6A4C">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4C50F5">
        <w:rPr>
          <w:rFonts w:ascii="Times New Roman" w:hAnsi="Times New Roman" w:cs="Times New Roman"/>
          <w:color w:val="000000"/>
          <w:sz w:val="24"/>
          <w:szCs w:val="24"/>
        </w:rPr>
        <w:t xml:space="preserve">Государственной службы по </w:t>
      </w:r>
      <w:r w:rsidR="00036E18" w:rsidRPr="00036E18">
        <w:rPr>
          <w:rFonts w:ascii="Times New Roman" w:hAnsi="Times New Roman" w:cs="Times New Roman"/>
          <w:color w:val="000000"/>
          <w:sz w:val="24"/>
          <w:szCs w:val="24"/>
        </w:rPr>
        <w:t xml:space="preserve">культуре и историческому наследию </w:t>
      </w:r>
      <w:r w:rsidR="004C50F5">
        <w:rPr>
          <w:rFonts w:ascii="Times New Roman" w:hAnsi="Times New Roman" w:cs="Times New Roman"/>
          <w:color w:val="000000"/>
          <w:sz w:val="24"/>
          <w:szCs w:val="24"/>
        </w:rPr>
        <w:t>Приднестровской Молдавской Республики</w:t>
      </w:r>
      <w:r w:rsidR="008B5C12" w:rsidRPr="008B5C12">
        <w:rPr>
          <w:rFonts w:ascii="Times New Roman" w:hAnsi="Times New Roman" w:cs="Times New Roman"/>
          <w:color w:val="000000"/>
          <w:sz w:val="24"/>
          <w:szCs w:val="24"/>
        </w:rPr>
        <w:t xml:space="preserve">, комиссии по осуществлению закупок </w:t>
      </w:r>
      <w:r w:rsidR="004C50F5">
        <w:rPr>
          <w:rFonts w:ascii="Times New Roman" w:hAnsi="Times New Roman" w:cs="Times New Roman"/>
          <w:color w:val="000000"/>
          <w:sz w:val="24"/>
          <w:szCs w:val="24"/>
        </w:rPr>
        <w:t xml:space="preserve">Государственной службы по </w:t>
      </w:r>
      <w:r w:rsidR="00036E18" w:rsidRPr="00036E18">
        <w:rPr>
          <w:rFonts w:ascii="Times New Roman" w:hAnsi="Times New Roman" w:cs="Times New Roman"/>
          <w:color w:val="000000"/>
          <w:sz w:val="24"/>
          <w:szCs w:val="24"/>
        </w:rPr>
        <w:t xml:space="preserve">культуре и историческому наследию </w:t>
      </w:r>
      <w:r w:rsidR="004C50F5">
        <w:rPr>
          <w:rFonts w:ascii="Times New Roman" w:hAnsi="Times New Roman" w:cs="Times New Roman"/>
          <w:color w:val="000000"/>
          <w:sz w:val="24"/>
          <w:szCs w:val="24"/>
        </w:rPr>
        <w:t xml:space="preserve">Приднестровской Молдавской Республики </w:t>
      </w:r>
      <w:r w:rsidR="008B5C12" w:rsidRPr="008B5C12">
        <w:rPr>
          <w:rFonts w:ascii="Times New Roman" w:hAnsi="Times New Roman" w:cs="Times New Roman"/>
          <w:color w:val="000000"/>
          <w:sz w:val="24"/>
          <w:szCs w:val="24"/>
        </w:rPr>
        <w:t>и её членов</w:t>
      </w:r>
      <w:r w:rsidR="003513D9">
        <w:rPr>
          <w:rFonts w:ascii="Times New Roman" w:hAnsi="Times New Roman" w:cs="Times New Roman"/>
          <w:color w:val="000000"/>
          <w:sz w:val="24"/>
          <w:szCs w:val="24"/>
        </w:rPr>
        <w:t xml:space="preserve"> </w:t>
      </w:r>
      <w:r w:rsidR="00635106" w:rsidRPr="009D2E03">
        <w:rPr>
          <w:rFonts w:ascii="Times New Roman" w:hAnsi="Times New Roman" w:cs="Times New Roman"/>
          <w:color w:val="000000"/>
          <w:sz w:val="24"/>
          <w:szCs w:val="24"/>
        </w:rPr>
        <w:t xml:space="preserve">(место нахождения: </w:t>
      </w:r>
      <w:r w:rsidR="00A21018" w:rsidRPr="001A481E">
        <w:rPr>
          <w:rFonts w:ascii="Times New Roman" w:hAnsi="Times New Roman" w:cs="Times New Roman"/>
          <w:sz w:val="24"/>
          <w:szCs w:val="24"/>
        </w:rPr>
        <w:t>г.</w:t>
      </w:r>
      <w:r w:rsidR="00A21018" w:rsidRPr="00A21018">
        <w:rPr>
          <w:rFonts w:ascii="Times New Roman" w:hAnsi="Times New Roman" w:cs="Times New Roman"/>
          <w:sz w:val="24"/>
          <w:szCs w:val="24"/>
        </w:rPr>
        <w:t xml:space="preserve"> </w:t>
      </w:r>
      <w:r w:rsidR="004C50F5" w:rsidRPr="004C50F5">
        <w:rPr>
          <w:rFonts w:ascii="Times New Roman" w:hAnsi="Times New Roman" w:cs="Times New Roman"/>
          <w:sz w:val="24"/>
          <w:szCs w:val="24"/>
        </w:rPr>
        <w:t xml:space="preserve">Тирасполь, ул. </w:t>
      </w:r>
      <w:r w:rsidR="00036E18">
        <w:rPr>
          <w:rFonts w:ascii="Times New Roman" w:hAnsi="Times New Roman" w:cs="Times New Roman"/>
          <w:sz w:val="24"/>
          <w:szCs w:val="24"/>
        </w:rPr>
        <w:t>25 Октября (Покровская)</w:t>
      </w:r>
      <w:r w:rsidR="004C50F5" w:rsidRPr="004C50F5">
        <w:rPr>
          <w:rFonts w:ascii="Times New Roman" w:hAnsi="Times New Roman" w:cs="Times New Roman"/>
          <w:sz w:val="24"/>
          <w:szCs w:val="24"/>
        </w:rPr>
        <w:t xml:space="preserve">, </w:t>
      </w:r>
      <w:r w:rsidR="00E86C43">
        <w:rPr>
          <w:rFonts w:ascii="Times New Roman" w:hAnsi="Times New Roman" w:cs="Times New Roman"/>
          <w:sz w:val="24"/>
          <w:szCs w:val="24"/>
        </w:rPr>
        <w:t>96</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14:paraId="6372981A" w14:textId="21B37EEE" w:rsidR="005E56A2" w:rsidRPr="00A06389" w:rsidRDefault="005E56A2" w:rsidP="002173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период </w:t>
      </w:r>
      <w:r w:rsidRPr="00A06389">
        <w:rPr>
          <w:rFonts w:ascii="Times New Roman" w:hAnsi="Times New Roman" w:cs="Times New Roman"/>
          <w:sz w:val="24"/>
          <w:szCs w:val="24"/>
        </w:rPr>
        <w:t xml:space="preserve">с </w:t>
      </w:r>
      <w:r w:rsidR="00036E18">
        <w:rPr>
          <w:rFonts w:ascii="Times New Roman" w:hAnsi="Times New Roman" w:cs="Times New Roman"/>
          <w:sz w:val="24"/>
          <w:szCs w:val="24"/>
        </w:rPr>
        <w:t>2</w:t>
      </w:r>
      <w:r w:rsidR="00404563" w:rsidRPr="00404563">
        <w:rPr>
          <w:rFonts w:ascii="Times New Roman" w:hAnsi="Times New Roman" w:cs="Times New Roman"/>
          <w:sz w:val="24"/>
          <w:szCs w:val="24"/>
        </w:rPr>
        <w:t>6</w:t>
      </w:r>
      <w:r w:rsidR="00A8579C" w:rsidRPr="00D36091">
        <w:rPr>
          <w:rFonts w:ascii="Times New Roman" w:hAnsi="Times New Roman" w:cs="Times New Roman"/>
          <w:color w:val="FF0000"/>
          <w:sz w:val="24"/>
          <w:szCs w:val="24"/>
        </w:rPr>
        <w:t xml:space="preserve"> </w:t>
      </w:r>
      <w:r w:rsidR="00036E18" w:rsidRPr="00036E18">
        <w:rPr>
          <w:rFonts w:ascii="Times New Roman" w:hAnsi="Times New Roman" w:cs="Times New Roman"/>
          <w:sz w:val="24"/>
          <w:szCs w:val="24"/>
        </w:rPr>
        <w:t>мая</w:t>
      </w:r>
      <w:r w:rsidR="00A8579C" w:rsidRPr="00BA5937">
        <w:rPr>
          <w:rFonts w:ascii="Times New Roman" w:hAnsi="Times New Roman" w:cs="Times New Roman"/>
          <w:sz w:val="24"/>
          <w:szCs w:val="24"/>
        </w:rPr>
        <w:t xml:space="preserve"> 202</w:t>
      </w:r>
      <w:r w:rsidR="00BA5937" w:rsidRPr="00BA5937">
        <w:rPr>
          <w:rFonts w:ascii="Times New Roman" w:hAnsi="Times New Roman" w:cs="Times New Roman"/>
          <w:sz w:val="24"/>
          <w:szCs w:val="24"/>
        </w:rPr>
        <w:t>5</w:t>
      </w:r>
      <w:r w:rsidR="00A8579C" w:rsidRPr="00BA5937">
        <w:rPr>
          <w:rFonts w:ascii="Times New Roman" w:hAnsi="Times New Roman" w:cs="Times New Roman"/>
          <w:sz w:val="24"/>
          <w:szCs w:val="24"/>
        </w:rPr>
        <w:t xml:space="preserve"> года по </w:t>
      </w:r>
      <w:r w:rsidR="00404563" w:rsidRPr="00404563">
        <w:rPr>
          <w:rFonts w:ascii="Times New Roman" w:hAnsi="Times New Roman" w:cs="Times New Roman"/>
          <w:sz w:val="24"/>
          <w:szCs w:val="24"/>
        </w:rPr>
        <w:t>7</w:t>
      </w:r>
      <w:r w:rsidR="00A21018" w:rsidRPr="00BA5937">
        <w:rPr>
          <w:rFonts w:ascii="Times New Roman" w:hAnsi="Times New Roman" w:cs="Times New Roman"/>
          <w:sz w:val="24"/>
          <w:szCs w:val="24"/>
        </w:rPr>
        <w:t xml:space="preserve"> </w:t>
      </w:r>
      <w:r w:rsidR="00036E18">
        <w:rPr>
          <w:rFonts w:ascii="Times New Roman" w:hAnsi="Times New Roman" w:cs="Times New Roman"/>
          <w:sz w:val="24"/>
          <w:szCs w:val="24"/>
        </w:rPr>
        <w:t>июля</w:t>
      </w:r>
      <w:r w:rsidRPr="00BA5937">
        <w:rPr>
          <w:rFonts w:ascii="Times New Roman" w:hAnsi="Times New Roman" w:cs="Times New Roman"/>
          <w:sz w:val="24"/>
          <w:szCs w:val="24"/>
        </w:rPr>
        <w:t xml:space="preserve"> </w:t>
      </w:r>
      <w:r w:rsidRPr="00A06389">
        <w:rPr>
          <w:rFonts w:ascii="Times New Roman" w:hAnsi="Times New Roman" w:cs="Times New Roman"/>
          <w:sz w:val="24"/>
          <w:szCs w:val="24"/>
        </w:rPr>
        <w:t>202</w:t>
      </w:r>
      <w:r w:rsidR="00BA5937">
        <w:rPr>
          <w:rFonts w:ascii="Times New Roman" w:hAnsi="Times New Roman" w:cs="Times New Roman"/>
          <w:sz w:val="24"/>
          <w:szCs w:val="24"/>
        </w:rPr>
        <w:t>5</w:t>
      </w:r>
      <w:r w:rsidRPr="00A06389">
        <w:rPr>
          <w:rFonts w:ascii="Times New Roman" w:hAnsi="Times New Roman" w:cs="Times New Roman"/>
          <w:sz w:val="24"/>
          <w:szCs w:val="24"/>
        </w:rPr>
        <w:t xml:space="preserve"> года.</w:t>
      </w:r>
    </w:p>
    <w:p w14:paraId="71D820F7" w14:textId="069DFAA2" w:rsidR="003513D9" w:rsidRDefault="00FF2A35"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w:t>
      </w:r>
      <w:r w:rsidR="00A06389">
        <w:rPr>
          <w:rFonts w:ascii="Times New Roman" w:hAnsi="Times New Roman" w:cs="Times New Roman"/>
          <w:color w:val="000000"/>
          <w:sz w:val="24"/>
          <w:szCs w:val="24"/>
        </w:rPr>
        <w:t xml:space="preserve">планового выездного </w:t>
      </w:r>
      <w:r>
        <w:rPr>
          <w:rFonts w:ascii="Times New Roman" w:hAnsi="Times New Roman" w:cs="Times New Roman"/>
          <w:color w:val="000000"/>
          <w:sz w:val="24"/>
          <w:szCs w:val="24"/>
        </w:rPr>
        <w:t xml:space="preserve">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bookmarkStart w:id="0" w:name="_Hlk157496026"/>
      <w:r w:rsidR="00BD1479">
        <w:rPr>
          <w:rFonts w:ascii="Times New Roman" w:hAnsi="Times New Roman" w:cs="Times New Roman"/>
          <w:color w:val="000000"/>
          <w:sz w:val="24"/>
          <w:szCs w:val="24"/>
        </w:rPr>
        <w:t xml:space="preserve">Государственной службы по </w:t>
      </w:r>
      <w:r w:rsidR="00036E18" w:rsidRPr="00036E18">
        <w:rPr>
          <w:rFonts w:ascii="Times New Roman" w:hAnsi="Times New Roman" w:cs="Times New Roman"/>
          <w:color w:val="000000"/>
          <w:sz w:val="24"/>
          <w:szCs w:val="24"/>
        </w:rPr>
        <w:t xml:space="preserve">культуре и историческому наследию </w:t>
      </w:r>
      <w:r w:rsidR="00BD1479">
        <w:rPr>
          <w:rFonts w:ascii="Times New Roman" w:hAnsi="Times New Roman" w:cs="Times New Roman"/>
          <w:color w:val="000000"/>
          <w:sz w:val="24"/>
          <w:szCs w:val="24"/>
        </w:rPr>
        <w:t>Приднестровской Молдавской Республики</w:t>
      </w:r>
      <w:r w:rsidR="008B5C12" w:rsidRPr="00A8579C">
        <w:rPr>
          <w:rFonts w:ascii="Times New Roman" w:eastAsia="Times New Roman" w:hAnsi="Times New Roman" w:cs="Times New Roman"/>
          <w:sz w:val="24"/>
          <w:szCs w:val="24"/>
        </w:rPr>
        <w:t>,</w:t>
      </w:r>
      <w:r w:rsidR="00676F5D" w:rsidRPr="00676F5D">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w:t>
      </w:r>
      <w:r w:rsidR="00676F5D" w:rsidRPr="00676F5D">
        <w:rPr>
          <w:rFonts w:ascii="Times New Roman" w:eastAsia="Times New Roman" w:hAnsi="Times New Roman" w:cs="Times New Roman"/>
          <w:sz w:val="24"/>
          <w:szCs w:val="24"/>
        </w:rPr>
        <w:t xml:space="preserve"> </w:t>
      </w:r>
      <w:r w:rsidR="00BD1479">
        <w:rPr>
          <w:rFonts w:ascii="Times New Roman" w:hAnsi="Times New Roman" w:cs="Times New Roman"/>
          <w:color w:val="000000"/>
          <w:sz w:val="24"/>
          <w:szCs w:val="24"/>
        </w:rPr>
        <w:t xml:space="preserve">Государственной службы по </w:t>
      </w:r>
      <w:r w:rsidR="00036E18" w:rsidRPr="00036E18">
        <w:rPr>
          <w:rFonts w:ascii="Times New Roman" w:hAnsi="Times New Roman" w:cs="Times New Roman"/>
          <w:color w:val="000000"/>
          <w:sz w:val="24"/>
          <w:szCs w:val="24"/>
        </w:rPr>
        <w:t xml:space="preserve">культуре и историческому наследию </w:t>
      </w:r>
      <w:r w:rsidR="00BD1479">
        <w:rPr>
          <w:rFonts w:ascii="Times New Roman" w:hAnsi="Times New Roman" w:cs="Times New Roman"/>
          <w:color w:val="000000"/>
          <w:sz w:val="24"/>
          <w:szCs w:val="24"/>
        </w:rPr>
        <w:t>Приднестровской Молдавской Республики</w:t>
      </w:r>
      <w:r w:rsidR="00A06389">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8B5C12" w:rsidRPr="009D2E03">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 xml:space="preserve">законодательства Приднестровской Молдавской Республики в сфере закупок товаров, работ, услуг по закупкам, проведенным в период с 1 </w:t>
      </w:r>
      <w:r w:rsidR="00635106">
        <w:rPr>
          <w:rFonts w:ascii="Times New Roman" w:eastAsia="Times New Roman" w:hAnsi="Times New Roman" w:cs="Times New Roman"/>
          <w:sz w:val="24"/>
          <w:szCs w:val="24"/>
        </w:rPr>
        <w:t>января 202</w:t>
      </w:r>
      <w:r w:rsidR="00D1341E">
        <w:rPr>
          <w:rFonts w:ascii="Times New Roman" w:eastAsia="Times New Roman" w:hAnsi="Times New Roman" w:cs="Times New Roman"/>
          <w:sz w:val="24"/>
          <w:szCs w:val="24"/>
        </w:rPr>
        <w:t>3</w:t>
      </w:r>
      <w:r w:rsidR="00635106">
        <w:rPr>
          <w:rFonts w:ascii="Times New Roman" w:eastAsia="Times New Roman" w:hAnsi="Times New Roman" w:cs="Times New Roman"/>
          <w:sz w:val="24"/>
          <w:szCs w:val="24"/>
        </w:rPr>
        <w:t xml:space="preserve">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D1341E">
        <w:rPr>
          <w:rFonts w:ascii="Times New Roman" w:eastAsia="Times New Roman" w:hAnsi="Times New Roman" w:cs="Times New Roman"/>
          <w:sz w:val="24"/>
          <w:szCs w:val="24"/>
        </w:rPr>
        <w:t>3</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bookmarkEnd w:id="0"/>
      <w:r w:rsidR="00676F5D" w:rsidRPr="00676F5D">
        <w:rPr>
          <w:rFonts w:ascii="Times New Roman" w:eastAsia="Times New Roman" w:hAnsi="Times New Roman" w:cs="Times New Roman"/>
          <w:sz w:val="24"/>
          <w:szCs w:val="24"/>
        </w:rPr>
        <w:t>:</w:t>
      </w:r>
    </w:p>
    <w:p w14:paraId="600C8534" w14:textId="58020F7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а)</w:t>
      </w:r>
      <w:r w:rsidR="00676F5D" w:rsidRPr="00AD4C11">
        <w:rPr>
          <w:rFonts w:ascii="Times New Roman" w:eastAsia="Times New Roman" w:hAnsi="Times New Roman" w:cs="Times New Roman"/>
          <w:sz w:val="24"/>
          <w:szCs w:val="24"/>
        </w:rPr>
        <w:t xml:space="preserve"> </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14:paraId="66624B95" w14:textId="590F6FFC"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14:paraId="24C681A7" w14:textId="7976696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14:paraId="6C4A4B33" w14:textId="5FF38AE5"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14:paraId="7C59DC92" w14:textId="6380BBB2" w:rsidR="007228E1"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д)</w:t>
      </w:r>
      <w:r w:rsidR="006C175A" w:rsidRPr="00AD4C11">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14:paraId="03B32B2C" w14:textId="0A66EF2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676F5D" w:rsidRPr="00AD4C11">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r w:rsidR="00676F5D" w:rsidRPr="00AD4C11">
        <w:rPr>
          <w:rFonts w:ascii="Times New Roman" w:eastAsia="Times New Roman" w:hAnsi="Times New Roman" w:cs="Times New Roman"/>
          <w:sz w:val="24"/>
          <w:szCs w:val="24"/>
        </w:rPr>
        <w:t xml:space="preserve"> </w:t>
      </w:r>
    </w:p>
    <w:p w14:paraId="79146CA3" w14:textId="7777777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14:paraId="3E420F30" w14:textId="3BA02289" w:rsidR="00676F5D" w:rsidRPr="00AD4C11" w:rsidRDefault="007228E1" w:rsidP="002173DF">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14:paraId="074D73F1" w14:textId="5811C610" w:rsidR="00FF2A35" w:rsidRDefault="00FF2A35"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A92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14:paraId="41658D50" w14:textId="70F08CAC" w:rsidR="00FF2A35"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F2A35">
        <w:rPr>
          <w:rFonts w:ascii="Times New Roman" w:hAnsi="Times New Roman" w:cs="Times New Roman"/>
          <w:color w:val="000000"/>
          <w:sz w:val="24"/>
          <w:szCs w:val="24"/>
        </w:rPr>
        <w:t xml:space="preserve">. Контроль за исполнением настоящего Приказа возложить на </w:t>
      </w:r>
      <w:r w:rsidR="00036E18">
        <w:rPr>
          <w:rFonts w:ascii="Times New Roman" w:hAnsi="Times New Roman" w:cs="Times New Roman"/>
          <w:color w:val="000000"/>
          <w:sz w:val="24"/>
          <w:szCs w:val="24"/>
        </w:rPr>
        <w:t xml:space="preserve">Начальника Государственной службы цен и антимонопольной деятельности Министерства </w:t>
      </w:r>
      <w:r w:rsidR="00FF2A35">
        <w:rPr>
          <w:rFonts w:ascii="Times New Roman" w:hAnsi="Times New Roman" w:cs="Times New Roman"/>
          <w:color w:val="000000"/>
          <w:sz w:val="24"/>
          <w:szCs w:val="24"/>
        </w:rPr>
        <w:t>экономического развития Приднестровской Молдавской Республики.</w:t>
      </w:r>
    </w:p>
    <w:p w14:paraId="6FEB08B5" w14:textId="2ED64117" w:rsidR="00EE50CC" w:rsidRPr="00E6659E"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F2A35">
        <w:rPr>
          <w:rFonts w:ascii="Times New Roman" w:hAnsi="Times New Roman" w:cs="Times New Roman"/>
          <w:color w:val="000000"/>
          <w:sz w:val="24"/>
          <w:szCs w:val="24"/>
        </w:rPr>
        <w:t>.</w:t>
      </w:r>
      <w:r>
        <w:rPr>
          <w:rFonts w:ascii="Times New Roman" w:hAnsi="Times New Roman" w:cs="Times New Roman"/>
          <w:color w:val="000000"/>
          <w:sz w:val="24"/>
          <w:szCs w:val="24"/>
        </w:rPr>
        <w:t> </w:t>
      </w:r>
      <w:r w:rsidR="00FF2A35">
        <w:rPr>
          <w:rFonts w:ascii="Times New Roman" w:hAnsi="Times New Roman" w:cs="Times New Roman"/>
          <w:color w:val="000000"/>
          <w:sz w:val="24"/>
          <w:szCs w:val="24"/>
        </w:rPr>
        <w:t>Настоящий Приказ вступает в силу со дня подписания.</w:t>
      </w:r>
    </w:p>
    <w:p w14:paraId="26B9EF02" w14:textId="7B6C11F2" w:rsidR="00DB7B31" w:rsidRDefault="00DB7B31" w:rsidP="00042DD3">
      <w:pPr>
        <w:spacing w:after="0" w:line="240" w:lineRule="auto"/>
        <w:jc w:val="both"/>
        <w:rPr>
          <w:rFonts w:ascii="Times New Roman" w:hAnsi="Times New Roman" w:cs="Times New Roman"/>
          <w:sz w:val="24"/>
          <w:szCs w:val="24"/>
        </w:rPr>
      </w:pPr>
    </w:p>
    <w:sectPr w:rsidR="00DB7B3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52369613">
    <w:abstractNumId w:val="3"/>
  </w:num>
  <w:num w:numId="2" w16cid:durableId="2117207593">
    <w:abstractNumId w:val="1"/>
  </w:num>
  <w:num w:numId="3" w16cid:durableId="785807110">
    <w:abstractNumId w:val="6"/>
  </w:num>
  <w:num w:numId="4" w16cid:durableId="430200797">
    <w:abstractNumId w:val="4"/>
  </w:num>
  <w:num w:numId="5" w16cid:durableId="478348872">
    <w:abstractNumId w:val="2"/>
  </w:num>
  <w:num w:numId="6" w16cid:durableId="152376710">
    <w:abstractNumId w:val="5"/>
  </w:num>
  <w:num w:numId="7" w16cid:durableId="1037702740">
    <w:abstractNumId w:val="0"/>
  </w:num>
  <w:num w:numId="8" w16cid:durableId="2079135488">
    <w:abstractNumId w:val="7"/>
  </w:num>
  <w:num w:numId="9" w16cid:durableId="1181822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63DD"/>
    <w:rsid w:val="00007E7D"/>
    <w:rsid w:val="00010013"/>
    <w:rsid w:val="000137EA"/>
    <w:rsid w:val="00021364"/>
    <w:rsid w:val="000226E3"/>
    <w:rsid w:val="0002772F"/>
    <w:rsid w:val="00030F55"/>
    <w:rsid w:val="00030FE9"/>
    <w:rsid w:val="00033039"/>
    <w:rsid w:val="00036E18"/>
    <w:rsid w:val="00042DD3"/>
    <w:rsid w:val="000511AB"/>
    <w:rsid w:val="0005463D"/>
    <w:rsid w:val="00056614"/>
    <w:rsid w:val="00074DA8"/>
    <w:rsid w:val="00076B46"/>
    <w:rsid w:val="00082D0F"/>
    <w:rsid w:val="00082F41"/>
    <w:rsid w:val="00085B1A"/>
    <w:rsid w:val="00093571"/>
    <w:rsid w:val="000A1D6A"/>
    <w:rsid w:val="000B165F"/>
    <w:rsid w:val="000B3E5B"/>
    <w:rsid w:val="000B5E2F"/>
    <w:rsid w:val="000C4D79"/>
    <w:rsid w:val="000E13AB"/>
    <w:rsid w:val="000F197C"/>
    <w:rsid w:val="000F3ACA"/>
    <w:rsid w:val="000F74C7"/>
    <w:rsid w:val="00100CFE"/>
    <w:rsid w:val="0011289C"/>
    <w:rsid w:val="00116191"/>
    <w:rsid w:val="00117ECC"/>
    <w:rsid w:val="001234D5"/>
    <w:rsid w:val="00124F0A"/>
    <w:rsid w:val="00132849"/>
    <w:rsid w:val="0013488E"/>
    <w:rsid w:val="00136EAC"/>
    <w:rsid w:val="001448DC"/>
    <w:rsid w:val="00155B1F"/>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D4A99"/>
    <w:rsid w:val="001E1D70"/>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2C8"/>
    <w:rsid w:val="002528E6"/>
    <w:rsid w:val="00260534"/>
    <w:rsid w:val="00260F22"/>
    <w:rsid w:val="0026335E"/>
    <w:rsid w:val="0026781F"/>
    <w:rsid w:val="00271CED"/>
    <w:rsid w:val="0027538E"/>
    <w:rsid w:val="00276E7A"/>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59CD"/>
    <w:rsid w:val="00302542"/>
    <w:rsid w:val="00306CB9"/>
    <w:rsid w:val="003231AF"/>
    <w:rsid w:val="00323263"/>
    <w:rsid w:val="00325173"/>
    <w:rsid w:val="00325980"/>
    <w:rsid w:val="0034276B"/>
    <w:rsid w:val="003513D9"/>
    <w:rsid w:val="00351465"/>
    <w:rsid w:val="00352693"/>
    <w:rsid w:val="00353173"/>
    <w:rsid w:val="0036109D"/>
    <w:rsid w:val="00364120"/>
    <w:rsid w:val="003679CE"/>
    <w:rsid w:val="00373E49"/>
    <w:rsid w:val="00380D60"/>
    <w:rsid w:val="00385A2B"/>
    <w:rsid w:val="00386FAD"/>
    <w:rsid w:val="0039019C"/>
    <w:rsid w:val="003904DD"/>
    <w:rsid w:val="00393FB3"/>
    <w:rsid w:val="00394C80"/>
    <w:rsid w:val="003A4179"/>
    <w:rsid w:val="003B3798"/>
    <w:rsid w:val="003B4B69"/>
    <w:rsid w:val="003B5BAB"/>
    <w:rsid w:val="003F3649"/>
    <w:rsid w:val="003F6DA9"/>
    <w:rsid w:val="00404563"/>
    <w:rsid w:val="00410812"/>
    <w:rsid w:val="00412311"/>
    <w:rsid w:val="004268EA"/>
    <w:rsid w:val="00431B8E"/>
    <w:rsid w:val="00436C67"/>
    <w:rsid w:val="00436F87"/>
    <w:rsid w:val="004453BE"/>
    <w:rsid w:val="0045108C"/>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4194"/>
    <w:rsid w:val="004C50F5"/>
    <w:rsid w:val="004D08F0"/>
    <w:rsid w:val="004D183A"/>
    <w:rsid w:val="004D44D1"/>
    <w:rsid w:val="004F5CAA"/>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437"/>
    <w:rsid w:val="005B5575"/>
    <w:rsid w:val="005D2AA6"/>
    <w:rsid w:val="005D4ACF"/>
    <w:rsid w:val="005E56A2"/>
    <w:rsid w:val="005E6825"/>
    <w:rsid w:val="005F2580"/>
    <w:rsid w:val="005F49DA"/>
    <w:rsid w:val="005F577C"/>
    <w:rsid w:val="005F59BA"/>
    <w:rsid w:val="0060059B"/>
    <w:rsid w:val="00601D7C"/>
    <w:rsid w:val="0061622B"/>
    <w:rsid w:val="006206AC"/>
    <w:rsid w:val="00621F20"/>
    <w:rsid w:val="0062587A"/>
    <w:rsid w:val="0062594E"/>
    <w:rsid w:val="00627E22"/>
    <w:rsid w:val="00634B0E"/>
    <w:rsid w:val="00635057"/>
    <w:rsid w:val="00635106"/>
    <w:rsid w:val="00636434"/>
    <w:rsid w:val="006368B2"/>
    <w:rsid w:val="00645656"/>
    <w:rsid w:val="00647602"/>
    <w:rsid w:val="00655392"/>
    <w:rsid w:val="00661DC9"/>
    <w:rsid w:val="006625EA"/>
    <w:rsid w:val="00675B3B"/>
    <w:rsid w:val="00676F5D"/>
    <w:rsid w:val="006812F3"/>
    <w:rsid w:val="006823A7"/>
    <w:rsid w:val="00682FD4"/>
    <w:rsid w:val="00685A7C"/>
    <w:rsid w:val="00690007"/>
    <w:rsid w:val="00696C79"/>
    <w:rsid w:val="006A58B3"/>
    <w:rsid w:val="006A6A5E"/>
    <w:rsid w:val="006A7AE3"/>
    <w:rsid w:val="006A7EEB"/>
    <w:rsid w:val="006B6A95"/>
    <w:rsid w:val="006C09B9"/>
    <w:rsid w:val="006C175A"/>
    <w:rsid w:val="006C2793"/>
    <w:rsid w:val="006C333C"/>
    <w:rsid w:val="006C4A7C"/>
    <w:rsid w:val="006C7B38"/>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FCB"/>
    <w:rsid w:val="007F35A1"/>
    <w:rsid w:val="007F5DEB"/>
    <w:rsid w:val="008043B6"/>
    <w:rsid w:val="0081196B"/>
    <w:rsid w:val="008153FA"/>
    <w:rsid w:val="00815ADB"/>
    <w:rsid w:val="00822CAC"/>
    <w:rsid w:val="00831380"/>
    <w:rsid w:val="00831C01"/>
    <w:rsid w:val="00843383"/>
    <w:rsid w:val="00843981"/>
    <w:rsid w:val="008441BD"/>
    <w:rsid w:val="008506B8"/>
    <w:rsid w:val="0085602B"/>
    <w:rsid w:val="008743DF"/>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6023"/>
    <w:rsid w:val="008D6B17"/>
    <w:rsid w:val="008E72BB"/>
    <w:rsid w:val="008F2140"/>
    <w:rsid w:val="008F304B"/>
    <w:rsid w:val="008F7670"/>
    <w:rsid w:val="00900CEE"/>
    <w:rsid w:val="009024B5"/>
    <w:rsid w:val="00904539"/>
    <w:rsid w:val="0090610B"/>
    <w:rsid w:val="00906DFC"/>
    <w:rsid w:val="009132F3"/>
    <w:rsid w:val="00916C22"/>
    <w:rsid w:val="00925BAE"/>
    <w:rsid w:val="00925BE8"/>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6389"/>
    <w:rsid w:val="00A07BE0"/>
    <w:rsid w:val="00A10665"/>
    <w:rsid w:val="00A21018"/>
    <w:rsid w:val="00A248C0"/>
    <w:rsid w:val="00A3098A"/>
    <w:rsid w:val="00A315B4"/>
    <w:rsid w:val="00A35232"/>
    <w:rsid w:val="00A4038B"/>
    <w:rsid w:val="00A41043"/>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74A2"/>
    <w:rsid w:val="00AC259E"/>
    <w:rsid w:val="00AD49F9"/>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57A09"/>
    <w:rsid w:val="00B702A7"/>
    <w:rsid w:val="00B82639"/>
    <w:rsid w:val="00B8336D"/>
    <w:rsid w:val="00B90D79"/>
    <w:rsid w:val="00B930CF"/>
    <w:rsid w:val="00B963E0"/>
    <w:rsid w:val="00BA5937"/>
    <w:rsid w:val="00BA65F4"/>
    <w:rsid w:val="00BA7413"/>
    <w:rsid w:val="00BB1CF5"/>
    <w:rsid w:val="00BB226D"/>
    <w:rsid w:val="00BC15DC"/>
    <w:rsid w:val="00BC216A"/>
    <w:rsid w:val="00BC2990"/>
    <w:rsid w:val="00BD1479"/>
    <w:rsid w:val="00BD53C1"/>
    <w:rsid w:val="00BE2D88"/>
    <w:rsid w:val="00BE3FB9"/>
    <w:rsid w:val="00BE49BB"/>
    <w:rsid w:val="00BE57ED"/>
    <w:rsid w:val="00BF41C0"/>
    <w:rsid w:val="00BF7F63"/>
    <w:rsid w:val="00C02BA1"/>
    <w:rsid w:val="00C031B3"/>
    <w:rsid w:val="00C06441"/>
    <w:rsid w:val="00C112F4"/>
    <w:rsid w:val="00C25FF9"/>
    <w:rsid w:val="00C33035"/>
    <w:rsid w:val="00C33726"/>
    <w:rsid w:val="00C33BB1"/>
    <w:rsid w:val="00C342E3"/>
    <w:rsid w:val="00C3516A"/>
    <w:rsid w:val="00C3624B"/>
    <w:rsid w:val="00C40329"/>
    <w:rsid w:val="00C602A1"/>
    <w:rsid w:val="00C70C61"/>
    <w:rsid w:val="00C82148"/>
    <w:rsid w:val="00C82738"/>
    <w:rsid w:val="00C862B6"/>
    <w:rsid w:val="00C90EFF"/>
    <w:rsid w:val="00C92ECC"/>
    <w:rsid w:val="00CA249F"/>
    <w:rsid w:val="00CA3F61"/>
    <w:rsid w:val="00CB2029"/>
    <w:rsid w:val="00CB287C"/>
    <w:rsid w:val="00CB4974"/>
    <w:rsid w:val="00CC1A3E"/>
    <w:rsid w:val="00CD315F"/>
    <w:rsid w:val="00CD7A9C"/>
    <w:rsid w:val="00CE1FCD"/>
    <w:rsid w:val="00CF03FF"/>
    <w:rsid w:val="00CF22DB"/>
    <w:rsid w:val="00CF4E88"/>
    <w:rsid w:val="00D07ABD"/>
    <w:rsid w:val="00D10DE4"/>
    <w:rsid w:val="00D12FB0"/>
    <w:rsid w:val="00D1341E"/>
    <w:rsid w:val="00D16C91"/>
    <w:rsid w:val="00D22216"/>
    <w:rsid w:val="00D238B0"/>
    <w:rsid w:val="00D339B6"/>
    <w:rsid w:val="00D34B59"/>
    <w:rsid w:val="00D3598A"/>
    <w:rsid w:val="00D36091"/>
    <w:rsid w:val="00D40DD0"/>
    <w:rsid w:val="00D44B02"/>
    <w:rsid w:val="00D47880"/>
    <w:rsid w:val="00D50019"/>
    <w:rsid w:val="00D50047"/>
    <w:rsid w:val="00D5079F"/>
    <w:rsid w:val="00D57761"/>
    <w:rsid w:val="00D746DA"/>
    <w:rsid w:val="00D77FD1"/>
    <w:rsid w:val="00D8241F"/>
    <w:rsid w:val="00D86766"/>
    <w:rsid w:val="00D8797B"/>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86C43"/>
    <w:rsid w:val="00EA389D"/>
    <w:rsid w:val="00EA38D6"/>
    <w:rsid w:val="00EB0F16"/>
    <w:rsid w:val="00EB2F02"/>
    <w:rsid w:val="00EC5496"/>
    <w:rsid w:val="00EC57B3"/>
    <w:rsid w:val="00ED2761"/>
    <w:rsid w:val="00ED451A"/>
    <w:rsid w:val="00EE1962"/>
    <w:rsid w:val="00EE50CC"/>
    <w:rsid w:val="00EE658F"/>
    <w:rsid w:val="00EF020F"/>
    <w:rsid w:val="00EF0988"/>
    <w:rsid w:val="00EF5378"/>
    <w:rsid w:val="00EF5AEE"/>
    <w:rsid w:val="00EF6446"/>
    <w:rsid w:val="00EF6BFA"/>
    <w:rsid w:val="00F005FA"/>
    <w:rsid w:val="00F010FF"/>
    <w:rsid w:val="00F1131B"/>
    <w:rsid w:val="00F2601B"/>
    <w:rsid w:val="00F361E7"/>
    <w:rsid w:val="00F42297"/>
    <w:rsid w:val="00F45D4D"/>
    <w:rsid w:val="00F46D75"/>
    <w:rsid w:val="00F50E6D"/>
    <w:rsid w:val="00F52BE2"/>
    <w:rsid w:val="00F52DE8"/>
    <w:rsid w:val="00F640D8"/>
    <w:rsid w:val="00F65EB0"/>
    <w:rsid w:val="00F67820"/>
    <w:rsid w:val="00F67BF2"/>
    <w:rsid w:val="00F70FB7"/>
    <w:rsid w:val="00F739D4"/>
    <w:rsid w:val="00F74F21"/>
    <w:rsid w:val="00F77F42"/>
    <w:rsid w:val="00F83DFB"/>
    <w:rsid w:val="00F85333"/>
    <w:rsid w:val="00F86B6D"/>
    <w:rsid w:val="00F9604A"/>
    <w:rsid w:val="00F961CA"/>
    <w:rsid w:val="00FB1B08"/>
    <w:rsid w:val="00FC3A00"/>
    <w:rsid w:val="00FC4F7B"/>
    <w:rsid w:val="00FC6A4C"/>
    <w:rsid w:val="00FC7F2A"/>
    <w:rsid w:val="00FD2F6A"/>
    <w:rsid w:val="00FD40F9"/>
    <w:rsid w:val="00FD55CB"/>
    <w:rsid w:val="00FD5BA1"/>
    <w:rsid w:val="00FD6726"/>
    <w:rsid w:val="00FE17FE"/>
    <w:rsid w:val="00FE230F"/>
    <w:rsid w:val="00FF06C7"/>
    <w:rsid w:val="00FF257E"/>
    <w:rsid w:val="00FF2A35"/>
    <w:rsid w:val="00FF334B"/>
    <w:rsid w:val="00FF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E04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490AE-F93A-48CF-BA77-05E5043B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73</cp:revision>
  <cp:lastPrinted>2023-10-04T14:12:00Z</cp:lastPrinted>
  <dcterms:created xsi:type="dcterms:W3CDTF">2023-02-15T07:03:00Z</dcterms:created>
  <dcterms:modified xsi:type="dcterms:W3CDTF">2025-05-26T05:59:00Z</dcterms:modified>
</cp:coreProperties>
</file>