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55" w:rsidRPr="004F6255" w:rsidRDefault="004F6255" w:rsidP="004F62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6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</w:t>
      </w:r>
    </w:p>
    <w:p w:rsidR="004F6255" w:rsidRPr="004F6255" w:rsidRDefault="004F6255" w:rsidP="004F62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4F6255" w:rsidRPr="004F6255" w:rsidRDefault="004F6255" w:rsidP="004F62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Дубоссарского района и города Дубоссары</w:t>
      </w:r>
    </w:p>
    <w:p w:rsidR="004F6255" w:rsidRPr="004F6255" w:rsidRDefault="004F6255" w:rsidP="004F62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255" w:rsidRPr="004F6255" w:rsidRDefault="004F6255" w:rsidP="004F62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4F6255" w:rsidRPr="004F6255" w:rsidRDefault="004F6255" w:rsidP="004F62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255" w:rsidRPr="004F6255" w:rsidRDefault="004F6255" w:rsidP="004F62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4F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4F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2023 г.</w:t>
      </w:r>
    </w:p>
    <w:p w:rsidR="004F6255" w:rsidRDefault="004F6255" w:rsidP="004F62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Pr="0006149B" w:rsidRDefault="004F6255" w:rsidP="004F62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Контракт № ___</w:t>
      </w:r>
    </w:p>
    <w:p w:rsidR="004F6255" w:rsidRPr="004F6255" w:rsidRDefault="004F6255" w:rsidP="004F6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C42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изготовлению и установке детской игровой площадке по ул. Геологов </w:t>
      </w:r>
    </w:p>
    <w:p w:rsidR="004F6255" w:rsidRPr="0006149B" w:rsidRDefault="004F6255" w:rsidP="004F6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Дубоссары 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6149B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06149B">
        <w:rPr>
          <w:rFonts w:ascii="Times New Roman" w:eastAsia="Calibri" w:hAnsi="Times New Roman" w:cs="Times New Roman"/>
          <w:sz w:val="24"/>
          <w:szCs w:val="24"/>
        </w:rPr>
        <w:t>__» ______ 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4F6255" w:rsidRPr="0006149B" w:rsidRDefault="004F6255" w:rsidP="004F62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Pr="0006149B" w:rsidRDefault="004F6255" w:rsidP="004F625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Государственная администрация Дубоссарского района и города Дубоссары,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«Заказчик», в лице главы государственной администрации Дубоссарского района и города Дубоссары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ЧАБАНА РУСЛАНА ИВАНОВИЧА, </w:t>
      </w:r>
      <w:r w:rsidRPr="0006149B">
        <w:rPr>
          <w:rFonts w:ascii="Times New Roman" w:eastAsia="Calibri" w:hAnsi="Times New Roman" w:cs="Times New Roman"/>
          <w:sz w:val="24"/>
          <w:szCs w:val="24"/>
        </w:rPr>
        <w:t>действующего на 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 (СЗМР 94-4) в действующей редакции, с одной стороны, _____________________, именуемое в дальнейшем «Подрядчик», в лице __________________________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 действующего на основании Устава, с другой стороны и МУП «Дубоссарское ПУЖКХ», в лице директора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ДРАГОМАНА АЛЕКСАНДРА ВАСИЛЬЕВИЧА,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действующее на основании Устава, именуемое в дальнейшем «Получатель», с третьей стороны, при совместном упоминании именуемые «Стороны», на основании Протокола № ____от ________________________ </w:t>
      </w:r>
      <w:r>
        <w:rPr>
          <w:rFonts w:ascii="Times New Roman" w:eastAsia="Calibri" w:hAnsi="Times New Roman" w:cs="Times New Roman"/>
          <w:sz w:val="24"/>
          <w:szCs w:val="24"/>
        </w:rPr>
        <w:t>запроса предложений по изготовлению и установке детской игровой площадки по ул. Геологов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с программой</w:t>
      </w:r>
      <w:r w:rsidRPr="004F6255">
        <w:rPr>
          <w:rFonts w:ascii="Times New Roman" w:eastAsia="Calibri" w:hAnsi="Times New Roman" w:cs="Times New Roman"/>
          <w:sz w:val="24"/>
          <w:szCs w:val="24"/>
        </w:rPr>
        <w:t xml:space="preserve"> расходования средств от целевого сбора с граждан на благоустройства территор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 города Дубоссары на 2023 год;  Муниципальной программой исполнения наказов избирателей на 2023 год, </w:t>
      </w:r>
      <w:r w:rsidRPr="0006149B">
        <w:rPr>
          <w:rFonts w:ascii="Times New Roman" w:eastAsia="Calibri" w:hAnsi="Times New Roman" w:cs="Times New Roman"/>
          <w:sz w:val="24"/>
          <w:szCs w:val="24"/>
        </w:rPr>
        <w:t>заключили настоящий контракт (далее – Контракт) о нижеследующем:</w:t>
      </w:r>
    </w:p>
    <w:p w:rsidR="004F6255" w:rsidRPr="0006149B" w:rsidRDefault="004F6255" w:rsidP="004F6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55" w:rsidRPr="0006149B" w:rsidRDefault="004F6255" w:rsidP="004F6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ПРЕДМЕТ КОНТРАКТА</w:t>
      </w:r>
    </w:p>
    <w:p w:rsidR="004F6255" w:rsidRPr="0006149B" w:rsidRDefault="004F6255" w:rsidP="004F625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F6255" w:rsidRPr="0006149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1.1.</w:t>
      </w:r>
      <w:r w:rsidRPr="0006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 заданию </w:t>
      </w: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Заказчика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Подрядчик обязуется выполнить работы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сдать их результат Получателю, 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обязуется принять результат работ,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выполненных в рамках утвержденного задания</w:t>
      </w:r>
      <w:r w:rsidRPr="0006149B">
        <w:rPr>
          <w:rFonts w:ascii="Times New Roman" w:eastAsia="Calibri" w:hAnsi="Times New Roman" w:cs="Times New Roman"/>
          <w:sz w:val="24"/>
          <w:szCs w:val="24"/>
        </w:rPr>
        <w:t>, а Заказчик обязан оплатить работы в порядке и на условиях, предусмотренных настоящим Контрактом.</w:t>
      </w:r>
    </w:p>
    <w:p w:rsidR="004F6255" w:rsidRPr="004F6255" w:rsidRDefault="004F6255" w:rsidP="004F62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ab/>
        <w:t>1.2. Под Работами в рамках настоящего Контракта подразум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евается: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изготовление и </w:t>
      </w:r>
      <w:r w:rsidR="00C20CD7">
        <w:rPr>
          <w:rFonts w:ascii="Times New Roman" w:eastAsia="Calibri" w:hAnsi="Times New Roman" w:cs="Times New Roman"/>
          <w:sz w:val="24"/>
          <w:szCs w:val="24"/>
        </w:rPr>
        <w:t>установка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детской игровой площадки</w:t>
      </w:r>
      <w:r w:rsidRPr="004F6255">
        <w:rPr>
          <w:rFonts w:ascii="Times New Roman" w:eastAsia="Calibri" w:hAnsi="Times New Roman" w:cs="Times New Roman"/>
          <w:sz w:val="24"/>
          <w:szCs w:val="24"/>
        </w:rPr>
        <w:t xml:space="preserve"> по ул. Геологов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6255" w:rsidRPr="0006149B" w:rsidRDefault="004F6255" w:rsidP="004F62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производстве работ </w:t>
      </w: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bookmarkStart w:id="0" w:name="_GoBack"/>
      <w:bookmarkEnd w:id="0"/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рядчик</w:t>
      </w:r>
      <w:r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руководствуется сметной документацией (Приложение № 1 к настоящему контракту), согласованной Заказчиком и Получателем, которая является неотъемлемой частью настоящего контракта</w:t>
      </w: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255" w:rsidRPr="0006149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55" w:rsidRPr="0006149B" w:rsidRDefault="004F6255" w:rsidP="004F625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СУММА КОНТРАКТА И ПОРЯДОК РАСЧЕТОВ</w:t>
      </w:r>
    </w:p>
    <w:p w:rsidR="004F6255" w:rsidRPr="0006149B" w:rsidRDefault="004F6255" w:rsidP="004F6255">
      <w:pPr>
        <w:spacing w:after="0" w:line="240" w:lineRule="auto"/>
        <w:ind w:left="17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Pr="0006149B" w:rsidRDefault="004F6255" w:rsidP="004F625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Общая сумма настоящего контракта составляет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>_________________________________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>, согласно сметной документации (Приложение № 1 к настоящему контракту).</w:t>
      </w:r>
    </w:p>
    <w:p w:rsidR="004F6255" w:rsidRPr="0006149B" w:rsidRDefault="004F6255" w:rsidP="004F625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Заказчик производит авансовый платёж в размере </w:t>
      </w:r>
      <w:r>
        <w:rPr>
          <w:rFonts w:ascii="Times New Roman" w:eastAsia="Calibri" w:hAnsi="Times New Roman" w:cs="Times New Roman"/>
          <w:sz w:val="24"/>
          <w:szCs w:val="24"/>
        </w:rPr>
        <w:t>100%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суммы Контракта. </w:t>
      </w:r>
    </w:p>
    <w:p w:rsidR="004F6255" w:rsidRPr="0006149B" w:rsidRDefault="004F6255" w:rsidP="004F625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Palatino Linotype"/>
          <w:color w:val="000000"/>
          <w:sz w:val="24"/>
          <w:szCs w:val="24"/>
        </w:rPr>
        <w:t xml:space="preserve">Цена </w:t>
      </w:r>
      <w:r w:rsidRPr="0006149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06149B">
        <w:rPr>
          <w:rFonts w:ascii="Times New Roman" w:eastAsia="Calibri" w:hAnsi="Times New Roman" w:cs="Palatino Linotype"/>
          <w:color w:val="000000"/>
          <w:sz w:val="24"/>
          <w:szCs w:val="24"/>
        </w:rPr>
        <w:t xml:space="preserve">, указанная в пункте 2.1. </w:t>
      </w:r>
      <w:r w:rsidRPr="0006149B">
        <w:rPr>
          <w:rFonts w:ascii="Times New Roman" w:eastAsia="Calibri" w:hAnsi="Times New Roman" w:cs="Times New Roman"/>
          <w:sz w:val="24"/>
          <w:szCs w:val="24"/>
        </w:rPr>
        <w:t>контракта</w:t>
      </w:r>
      <w:r>
        <w:rPr>
          <w:rFonts w:ascii="Times New Roman" w:eastAsia="Calibri" w:hAnsi="Times New Roman" w:cs="Palatino Linotype"/>
          <w:color w:val="000000"/>
          <w:sz w:val="24"/>
          <w:szCs w:val="24"/>
        </w:rPr>
        <w:t xml:space="preserve"> является твердой, определяется на весь срок действия Контракта и </w:t>
      </w:r>
      <w:r w:rsidRPr="0006149B">
        <w:rPr>
          <w:rFonts w:ascii="Times New Roman" w:eastAsia="Calibri" w:hAnsi="Times New Roman" w:cs="Palatino Linotype"/>
          <w:color w:val="000000"/>
          <w:sz w:val="24"/>
          <w:szCs w:val="24"/>
        </w:rPr>
        <w:t>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0614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F6255" w:rsidRDefault="004F6255" w:rsidP="004F625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lastRenderedPageBreak/>
        <w:t>Окончательная стоимость выполненных Подрядчиком работ складывается из цен на основании Акта (актов) сдачи-приемки результата выполненных работ.</w:t>
      </w:r>
    </w:p>
    <w:p w:rsidR="004F6255" w:rsidRDefault="004F6255" w:rsidP="004F625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14E">
        <w:rPr>
          <w:rFonts w:ascii="Times New Roman" w:eastAsia="Calibri" w:hAnsi="Times New Roman" w:cs="Times New Roman"/>
          <w:sz w:val="24"/>
          <w:szCs w:val="24"/>
        </w:rPr>
        <w:t>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 по соответствующей заявке Получателя.</w:t>
      </w:r>
    </w:p>
    <w:p w:rsidR="004F6255" w:rsidRDefault="004F6255" w:rsidP="004F625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6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1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Источник финансирования:</w:t>
      </w:r>
    </w:p>
    <w:p w:rsidR="004F6255" w:rsidRDefault="004F6255" w:rsidP="004F6255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F6255">
        <w:rPr>
          <w:rFonts w:ascii="Times New Roman" w:eastAsia="Calibri" w:hAnsi="Times New Roman" w:cs="Times New Roman"/>
          <w:sz w:val="24"/>
          <w:szCs w:val="24"/>
        </w:rPr>
        <w:t>средства Местного бюджета Дубоссарского района и города Дубоссары (</w:t>
      </w:r>
      <w:r w:rsidRPr="004F6255">
        <w:rPr>
          <w:rFonts w:ascii="Times New Roman" w:eastAsia="Calibri" w:hAnsi="Times New Roman" w:cs="Times New Roman"/>
          <w:sz w:val="24"/>
          <w:szCs w:val="24"/>
        </w:rPr>
        <w:t>Программа расходования средств от целевого сбора с граждан на благоустройства территории города Дубоссары на 2023 год)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6255" w:rsidRPr="004F6255" w:rsidRDefault="004F6255" w:rsidP="004F6255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6255">
        <w:rPr>
          <w:rFonts w:ascii="Times New Roman" w:eastAsia="Calibri" w:hAnsi="Times New Roman" w:cs="Times New Roman"/>
          <w:sz w:val="24"/>
          <w:szCs w:val="24"/>
        </w:rPr>
        <w:t>средства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F6255">
        <w:rPr>
          <w:rFonts w:ascii="Times New Roman" w:eastAsia="Calibri" w:hAnsi="Times New Roman" w:cs="Times New Roman"/>
          <w:sz w:val="24"/>
          <w:szCs w:val="24"/>
        </w:rPr>
        <w:t xml:space="preserve"> предусмотренные Муниципальной программой исполнения наказов избирателей на 2023 год – избирательный округ № 18.  </w:t>
      </w:r>
    </w:p>
    <w:p w:rsidR="004F6255" w:rsidRPr="0006149B" w:rsidRDefault="004F6255" w:rsidP="004F6255">
      <w:pPr>
        <w:tabs>
          <w:tab w:val="left" w:pos="5291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</w:p>
    <w:p w:rsidR="004F6255" w:rsidRPr="0006149B" w:rsidRDefault="004F6255" w:rsidP="004F6255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СРОКИ ВЫПОЛНЕНИЯ РАБОТ И ПОРЯДОК СДАЧИ-ПРИЕМКИ ВЫПОЛНЕННЫХ РАБОТ </w:t>
      </w:r>
    </w:p>
    <w:p w:rsidR="004F6255" w:rsidRPr="0006149B" w:rsidRDefault="004F6255" w:rsidP="004F6255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Pr="006632BE" w:rsidRDefault="004F6255" w:rsidP="004F6255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обязуется выполнить работы, указанные в Приложении № 1 к настоящему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контракту в срок до </w:t>
      </w:r>
      <w:r>
        <w:rPr>
          <w:rFonts w:ascii="Times New Roman" w:eastAsia="Calibri" w:hAnsi="Times New Roman" w:cs="Times New Roman"/>
          <w:sz w:val="24"/>
          <w:szCs w:val="24"/>
        </w:rPr>
        <w:t>01 апреля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4F6255" w:rsidRPr="0006149B" w:rsidRDefault="004F6255" w:rsidP="004F6255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проведения работ: г. Дубоссары ул.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Геологов. </w:t>
      </w:r>
    </w:p>
    <w:p w:rsidR="004F6255" w:rsidRPr="0006149B" w:rsidRDefault="004F6255" w:rsidP="004F6255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4F6255" w:rsidRPr="0006149B" w:rsidRDefault="004F6255" w:rsidP="004F6255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Передача результатов выполненных Подрядчиком работ оформляется Актом сдачи-приёмки результата выполненных работ.</w:t>
      </w:r>
    </w:p>
    <w:p w:rsidR="004F6255" w:rsidRPr="0006149B" w:rsidRDefault="004F6255" w:rsidP="004F625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Подрядчик предоставляет Получателю результат работ, с приложением Акта сдачи-приёмки результата выполненных работ. Датой завершения работ считается дата подписания Сторонами Акта сдачи-приемки результата выполненных работ.</w:t>
      </w:r>
    </w:p>
    <w:p w:rsidR="004F6255" w:rsidRPr="0006149B" w:rsidRDefault="004F6255" w:rsidP="004F6255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течение</w:t>
      </w:r>
      <w:r w:rsidRPr="0006149B">
        <w:rPr>
          <w:rFonts w:ascii="Times New Roman" w:eastAsia="Calibri" w:hAnsi="Times New Roman" w:cs="Times New Roman"/>
          <w:noProof/>
          <w:sz w:val="24"/>
          <w:szCs w:val="24"/>
        </w:rPr>
        <w:t xml:space="preserve"> 5 (пяти)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предоставления Подрядчиком Акта обязан принять результат выполненных работ и направить Подрядчику подписанный Акт сдачи-приемки результата выполненных</w:t>
      </w:r>
      <w:r w:rsidRPr="000614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работ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или мотивированный отказ в приемке. </w:t>
      </w:r>
    </w:p>
    <w:p w:rsidR="004F6255" w:rsidRPr="0006149B" w:rsidRDefault="004F6255" w:rsidP="004F6255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В случае мотивированного отказа Получателя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:rsidR="004F6255" w:rsidRPr="0006149B" w:rsidRDefault="004F6255" w:rsidP="004F6255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направить Получателю 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Акт сдачи-приемки результата выполненных работ, который подлежит рассмотрению и подписанию Получателем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срок, установленный пунктом 3.6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настоящего </w:t>
      </w:r>
      <w:r w:rsidRPr="0006149B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F6255" w:rsidRPr="0006149B" w:rsidRDefault="004F6255" w:rsidP="004F6255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обнаружения Получателем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4F6255" w:rsidRPr="0006149B" w:rsidRDefault="004F6255" w:rsidP="004F6255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уклонения Подрядчика от исполнения обязательс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тв, предусмотренных пунктами 3.8. и 3.9</w:t>
      </w: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настоящего контракта, Заказчик вправе поручить исправление выявленных недостатков третьим лицам, при этом Подрядчик обязан возместить все понесенные, в связи с этим расходы в полном объёме в сроки, указанные Заказчиком.</w:t>
      </w:r>
    </w:p>
    <w:p w:rsidR="004F6255" w:rsidRPr="0006149B" w:rsidRDefault="004F6255" w:rsidP="004F6255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255" w:rsidRPr="001628EB" w:rsidRDefault="004F6255" w:rsidP="004F625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:rsidR="004F6255" w:rsidRPr="001628EB" w:rsidRDefault="004F6255" w:rsidP="004F6255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4.1. Получатель обязан: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4.1.1. Предоставить объект для выполнения работ и при необходимости согласовать проведение работ с заинтересованными организациями и службами.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4.1.2. Принять с участием Подрядчика выполненные работы в сроки и в порядке, которые предусмотрены настоящим контрактом.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lastRenderedPageBreak/>
        <w:t>4.1.3. Подписать в течение 5 (пяти) рабочих дней акт выполненных работ с момента его получения и направить в адрес Подрядчика, а в случае отказа от подписания- направить письменный мотивированный отказ с указанием перечня имеющихся замечаний и сроков их устранения.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4.2. Получатель вправе: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4.2.1. Осуществлять контроль и надзор за ходом и качеством выполняемых работ, не вмешиваясь в деятельность Подрядчика.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4.2.2. 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4.3. Подрядчик обязан: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4.3.1. Приступить к выполнению работ не позднее 10 (десяти) дней после перечисления Заказчиком предварительной оплаты, указанной в пункте 2.2 раздела 2 «Сумма контракта и порядок расчетов» настоящего контракта.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4.3.2. Обеспечивать Получателю, в случае необходимости, беспрепятственный доступ к объекту для проверки хода и качества выполнения работ.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4.3.3. Обеспечивать соблюдение правил техники безопасности, в том числе электробезопасности и пожарной безопасности при выполнении работ.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4.3.4. Незамедлительно информировать Получателя обо всех изменениях и отклонениях от условий настоящего контракта, в том числе о использовании материалов ненадлежащего качества.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4.3.5. Сообщить Получателю об окончании работ в срок не позднее 5 (пяти) рабочих дней после их выполнения.</w:t>
      </w:r>
    </w:p>
    <w:p w:rsidR="004F6255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4.3.6. В течение срока действия гарантии на выполненные работы, в случае выявления недостатков, устранить их за счет собственных средств.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4.3.7. Представлять документы, указанные в статье 19-1 Закона «О республиканском бюджете на 2023 год» в действующей редакции.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4.4. Подрядчик вправе: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4.4.1. Досрочно выполнить работы.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4.5. Права Заказчика: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4.5.1. Осуществлять контроль и надзор за ходом и качеством выполняемых работ, не вмешиваясь в деятельность Подрядчика.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4.5.2. 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:rsidR="004F6255" w:rsidRPr="001628EB" w:rsidRDefault="004F6255" w:rsidP="004F6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4.6. Обязанности Заказчика</w:t>
      </w:r>
      <w:r w:rsidRPr="001628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F6255" w:rsidRPr="001628EB" w:rsidRDefault="004F6255" w:rsidP="004F625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 xml:space="preserve">4.6.1. Заказчик осуществляет финансирование по настоящему Контракту путём перечисления денежных средств, указанных в п. 2.1. настоящего контракта на расчетный счёт Подрядчика в следующем порядке: </w:t>
      </w:r>
    </w:p>
    <w:p w:rsidR="004F6255" w:rsidRPr="001628EB" w:rsidRDefault="004F6255" w:rsidP="004F625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- перечисление денежных средств, указанных в пункте 2.2. настоящего контракта осуществляется после подачи соответствующей заявки Получателя;</w:t>
      </w:r>
    </w:p>
    <w:p w:rsidR="004F6255" w:rsidRDefault="004F6255" w:rsidP="004F625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- перечисление оставшейся суммы по настоящему контракту осуществляется после подписания акта (актов) выполненных работ.</w:t>
      </w:r>
    </w:p>
    <w:p w:rsidR="004F6255" w:rsidRPr="001628EB" w:rsidRDefault="004F6255" w:rsidP="004F625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4.6.2. </w:t>
      </w:r>
      <w:r w:rsidRPr="001628EB">
        <w:rPr>
          <w:rFonts w:ascii="Times New Roman" w:eastAsia="Calibri" w:hAnsi="Times New Roman" w:cs="Times New Roman"/>
          <w:sz w:val="24"/>
          <w:szCs w:val="24"/>
        </w:rPr>
        <w:t>Заказчик обязан требовать документы, указанные в статье 19-1 Закона «О республиканском бюджете на 2023 год» в действующей редакции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F6255" w:rsidRPr="001628EB" w:rsidRDefault="004F6255" w:rsidP="004F6255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F6255" w:rsidRPr="001628EB" w:rsidRDefault="004F6255" w:rsidP="004F6255">
      <w:pPr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:rsidR="004F6255" w:rsidRPr="001628EB" w:rsidRDefault="004F6255" w:rsidP="004F625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Pr="001628EB" w:rsidRDefault="004F6255" w:rsidP="004F62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 xml:space="preserve">5.1. </w:t>
      </w:r>
      <w:r w:rsidRPr="001628EB">
        <w:rPr>
          <w:rFonts w:ascii="Times New Roman" w:eastAsia="Calibri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F6255" w:rsidRPr="001628EB" w:rsidRDefault="004F6255" w:rsidP="004F62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1628EB">
        <w:rPr>
          <w:rFonts w:ascii="Times New Roman" w:eastAsia="Calibri" w:hAnsi="Times New Roman" w:cs="Times New Roman"/>
          <w:sz w:val="24"/>
          <w:szCs w:val="24"/>
        </w:rPr>
        <w:t xml:space="preserve"> 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Pr="001628EB">
        <w:rPr>
          <w:rFonts w:ascii="Times New Roman" w:eastAsia="Calibri" w:hAnsi="Times New Roman" w:cs="Times New Roman"/>
          <w:sz w:val="24"/>
          <w:szCs w:val="24"/>
        </w:rPr>
        <w:lastRenderedPageBreak/>
        <w:t>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F6255" w:rsidRPr="001628EB" w:rsidRDefault="004F6255" w:rsidP="004F625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5.3.</w:t>
      </w:r>
      <w:r w:rsidRPr="001628EB">
        <w:rPr>
          <w:rFonts w:ascii="Times New Roman" w:eastAsia="Calibri" w:hAnsi="Times New Roman" w:cs="Times New Roman"/>
          <w:sz w:val="24"/>
          <w:szCs w:val="24"/>
        </w:rPr>
        <w:t xml:space="preserve"> За нарушение Подрядчиком сроков выполнения работ, а также согласованных сроков для устранения недостатков, Заказчик вправе взыскать с Подрядчика неустойку в размере 0,05% от стоимости невыполненных работ в срок работ за каждый рабочий день просрочки, но не более 10 % от суммы Контракта.</w:t>
      </w: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5.4.</w:t>
      </w:r>
      <w:r w:rsidRPr="001628EB">
        <w:rPr>
          <w:rFonts w:ascii="Times New Roman" w:eastAsia="Calibri" w:hAnsi="Times New Roman" w:cs="Times New Roman"/>
          <w:sz w:val="24"/>
          <w:szCs w:val="24"/>
        </w:rPr>
        <w:t xml:space="preserve"> 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 xml:space="preserve">5.5. </w:t>
      </w:r>
      <w:r w:rsidRPr="001628EB">
        <w:rPr>
          <w:rFonts w:ascii="Times New Roman" w:eastAsia="Calibri" w:hAnsi="Times New Roman" w:cs="Times New Roman"/>
          <w:sz w:val="24"/>
          <w:szCs w:val="24"/>
        </w:rPr>
        <w:t>Подрядчик предоставляет гарантию на выполненные работы сроком на 5 (пять) лет с момента подписания Сторонами акта выполненных работ.</w:t>
      </w:r>
    </w:p>
    <w:p w:rsidR="004F6255" w:rsidRPr="001628EB" w:rsidRDefault="004F6255" w:rsidP="004F625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255" w:rsidRPr="001628EB" w:rsidRDefault="004F6255" w:rsidP="004F6255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ФОРС-МАЖОР (ДЕЙСТВИЕ НЕПРЕОДОЛИМОЙ СИЛЫ)</w:t>
      </w: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1628EB">
        <w:rPr>
          <w:rFonts w:ascii="Times New Roman" w:eastAsia="Calibri" w:hAnsi="Times New Roman" w:cs="Times New Roman"/>
          <w:sz w:val="24"/>
          <w:szCs w:val="24"/>
        </w:rPr>
        <w:tab/>
      </w:r>
    </w:p>
    <w:p w:rsidR="004F6255" w:rsidRDefault="004F6255" w:rsidP="004F625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8EB">
        <w:rPr>
          <w:rFonts w:ascii="Times New Roman" w:eastAsia="Calibri" w:hAnsi="Times New Roman" w:cs="Times New Roman"/>
          <w:b/>
          <w:sz w:val="24"/>
          <w:szCs w:val="24"/>
        </w:rPr>
        <w:t>7. ОСОБЫЕ УСЛОВИЯ</w:t>
      </w:r>
    </w:p>
    <w:p w:rsidR="004F6255" w:rsidRPr="001628EB" w:rsidRDefault="004F6255" w:rsidP="004F625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Pr="001628EB" w:rsidRDefault="004F6255" w:rsidP="004F62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7.1. Работы, являющиеся предметом настоящего Контракта, «Подрядчик» обязан осуществлять с учетом соблюдения следующих требований:</w:t>
      </w:r>
    </w:p>
    <w:p w:rsidR="004F6255" w:rsidRPr="001628EB" w:rsidRDefault="004F6255" w:rsidP="004F62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7.1.1.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:rsidR="004F6255" w:rsidRPr="001628EB" w:rsidRDefault="004F6255" w:rsidP="004F62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 xml:space="preserve">7.1.2. Суммы единого социального налога, предусмотренные на фактически начисленные выплаты в подпункте 7.1.1. настоящего Раздела, признаются целевыми бюджетными средствами и подлежат уплате в Единый государственный фонд социального </w:t>
      </w:r>
      <w:r w:rsidRPr="001628EB">
        <w:rPr>
          <w:rFonts w:ascii="Times New Roman" w:eastAsia="Calibri" w:hAnsi="Times New Roman" w:cs="Times New Roman"/>
          <w:sz w:val="24"/>
          <w:szCs w:val="24"/>
        </w:rPr>
        <w:lastRenderedPageBreak/>
        <w:t>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:rsidR="004F6255" w:rsidRPr="001628EB" w:rsidRDefault="004F6255" w:rsidP="004F62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7.1.3.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- по цене, указанной Заказчиком;</w:t>
      </w:r>
    </w:p>
    <w:p w:rsidR="004F6255" w:rsidRPr="001628EB" w:rsidRDefault="004F6255" w:rsidP="004F62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 xml:space="preserve">7.1.4.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- на сумму, в совокупности не превышающую 50 процентов от общей стоимости работ, предусмотренной в договоре генерального подряда. </w:t>
      </w:r>
    </w:p>
    <w:p w:rsidR="004F6255" w:rsidRPr="001628EB" w:rsidRDefault="004F6255" w:rsidP="004F62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 xml:space="preserve"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 </w:t>
      </w:r>
    </w:p>
    <w:p w:rsidR="004F6255" w:rsidRPr="001628EB" w:rsidRDefault="004F6255" w:rsidP="004F62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7.1.5. При несоблюдении требований, указанных в пунктах 7.1.1 – 7.1.4 разница подлежит возврату в соответствующие бюджеты, во внебюджетные фонды в полном объеме не позднее 15 января 2024 года.</w:t>
      </w:r>
    </w:p>
    <w:p w:rsidR="004F6255" w:rsidRPr="001628EB" w:rsidRDefault="004F6255" w:rsidP="004F62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:rsidR="004F6255" w:rsidRDefault="004F6255" w:rsidP="004F62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деятельности.».</w:t>
      </w:r>
    </w:p>
    <w:p w:rsidR="004F6255" w:rsidRPr="001628EB" w:rsidRDefault="004F6255" w:rsidP="004F6255">
      <w:pPr>
        <w:pStyle w:val="a3"/>
        <w:tabs>
          <w:tab w:val="left" w:pos="1134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F6255" w:rsidRPr="001628EB" w:rsidRDefault="004F6255" w:rsidP="004F6255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1628EB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628EB">
        <w:rPr>
          <w:rFonts w:ascii="Times New Roman" w:eastAsia="Calibri" w:hAnsi="Times New Roman" w:cs="Times New Roman"/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F6255" w:rsidRPr="001628EB" w:rsidRDefault="004F6255" w:rsidP="004F62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628EB">
        <w:rPr>
          <w:rFonts w:ascii="Times New Roman" w:eastAsia="Calibri" w:hAnsi="Times New Roman" w:cs="Times New Roman"/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F6255" w:rsidRPr="001628EB" w:rsidRDefault="004F6255" w:rsidP="004F6255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F6255" w:rsidRPr="001628EB" w:rsidRDefault="004F6255" w:rsidP="004F625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Pr="001628EB">
        <w:rPr>
          <w:rFonts w:ascii="Times New Roman" w:eastAsia="Calibri" w:hAnsi="Times New Roman" w:cs="Times New Roman"/>
          <w:b/>
          <w:sz w:val="24"/>
          <w:szCs w:val="24"/>
        </w:rPr>
        <w:t>. СРОК ДЕЙСТВИЯ КОНТРАКТА</w:t>
      </w:r>
    </w:p>
    <w:p w:rsidR="004F6255" w:rsidRPr="001628EB" w:rsidRDefault="004F6255" w:rsidP="004F625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B6" w:rsidRDefault="00997AB6" w:rsidP="00997A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97AB6">
        <w:rPr>
          <w:rFonts w:ascii="Times New Roman" w:eastAsia="Calibri" w:hAnsi="Times New Roman" w:cs="Times New Roman"/>
          <w:sz w:val="24"/>
          <w:szCs w:val="24"/>
        </w:rPr>
        <w:t>Настоящий контракт вступает в силу со дня размещения информации о нем в реестре закупок заказчиков и действует до момента осуществления всех необходимых платежей и взаиморасчетов, но позднее «31» декабря 2023 года, а в части исполнения сторонами своих обязательств до полного их исполнения.</w:t>
      </w:r>
    </w:p>
    <w:p w:rsidR="004F6255" w:rsidRPr="001628EB" w:rsidRDefault="004F6255" w:rsidP="00997AB6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B">
        <w:rPr>
          <w:rFonts w:ascii="Times New Roman" w:eastAsia="Calibri" w:hAnsi="Times New Roman" w:cs="Times New Roman"/>
          <w:sz w:val="24"/>
          <w:szCs w:val="24"/>
        </w:rPr>
        <w:t>Датой исполнения обязательств по выполнению работ является дата подписания Получателем Акта сдачи-приемки результата выполненных работ, который является подтверждением выполнения работ, предусмотренных настоящим контрактом, и основанием для окончательного расчета за выполнение работ в соответствии с настоящим контрактом.</w:t>
      </w:r>
    </w:p>
    <w:p w:rsidR="004F6255" w:rsidRPr="001628EB" w:rsidRDefault="004F6255" w:rsidP="004F6255">
      <w:pPr>
        <w:spacing w:after="0" w:line="240" w:lineRule="auto"/>
        <w:ind w:leftChars="567" w:left="160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Pr="001628EB" w:rsidRDefault="004F6255" w:rsidP="004F6255">
      <w:pPr>
        <w:spacing w:after="0" w:line="240" w:lineRule="auto"/>
        <w:ind w:leftChars="567" w:left="160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1628EB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4F6255" w:rsidRPr="001628EB" w:rsidRDefault="004F6255" w:rsidP="004F6255">
      <w:pPr>
        <w:spacing w:after="0" w:line="240" w:lineRule="auto"/>
        <w:ind w:leftChars="567" w:left="160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Default="004F6255" w:rsidP="004F625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1628EB">
        <w:rPr>
          <w:rFonts w:ascii="Times New Roman" w:eastAsia="Calibri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F6255" w:rsidRDefault="004F6255" w:rsidP="004F625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8EB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4F6255" w:rsidRDefault="004F6255" w:rsidP="004F6255">
      <w:pPr>
        <w:pStyle w:val="a3"/>
        <w:numPr>
          <w:ilvl w:val="1"/>
          <w:numId w:val="4"/>
        </w:numPr>
        <w:spacing w:after="0" w:line="240" w:lineRule="auto"/>
        <w:ind w:leftChars="-13" w:left="-29" w:firstLine="7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1628EB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1628E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1628EB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F6255" w:rsidRDefault="004F6255" w:rsidP="004F625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8EB">
        <w:rPr>
          <w:rFonts w:ascii="Times New Roman" w:eastAsia="Calibri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F6255" w:rsidRPr="001628EB" w:rsidRDefault="004F6255" w:rsidP="004F625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8EB">
        <w:rPr>
          <w:rFonts w:ascii="Times New Roman" w:eastAsia="Calibri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4F6255" w:rsidRDefault="004F6255" w:rsidP="004F6255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255" w:rsidRPr="0006149B" w:rsidRDefault="004F6255" w:rsidP="004F625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10. ЮРИДИЧЕСКИЕ АДРЕСА И РЕКВИЗИТЫ СТОРОН</w:t>
      </w:r>
    </w:p>
    <w:p w:rsidR="004F6255" w:rsidRPr="0006149B" w:rsidRDefault="004F6255" w:rsidP="004F6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4F6255" w:rsidRPr="0006149B" w:rsidTr="0007071F">
        <w:trPr>
          <w:trHeight w:val="226"/>
          <w:jc w:val="center"/>
        </w:trPr>
        <w:tc>
          <w:tcPr>
            <w:tcW w:w="4829" w:type="dxa"/>
            <w:hideMark/>
          </w:tcPr>
          <w:p w:rsidR="004F6255" w:rsidRPr="0006149B" w:rsidRDefault="004F6255" w:rsidP="0007071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«ЗАКАЗЧИК»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администрация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Дубоссарского района и г. Дубоссары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4500, г. Дубоссары, ул. Дзержинского,6</w:t>
            </w:r>
          </w:p>
          <w:p w:rsidR="004F6255" w:rsidRPr="0006149B" w:rsidRDefault="004F6255" w:rsidP="0007071F">
            <w:pPr>
              <w:tabs>
                <w:tab w:val="right" w:pos="461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р/с 2191410003301003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ф/к 0700000523, КУБ 41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№ 2825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Глава государственной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Дубоссарского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района и г. Дубоссары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Р.И. Чабан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20__ г.</w:t>
            </w:r>
          </w:p>
          <w:p w:rsidR="004F6255" w:rsidRPr="0006149B" w:rsidRDefault="004F6255" w:rsidP="0007071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hideMark/>
          </w:tcPr>
          <w:p w:rsidR="004F6255" w:rsidRPr="0006149B" w:rsidRDefault="004F6255" w:rsidP="0007071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«ПОДРЯДЧИК»</w:t>
            </w:r>
          </w:p>
          <w:p w:rsidR="004F6255" w:rsidRPr="0006149B" w:rsidRDefault="004F6255" w:rsidP="0007071F">
            <w:pPr>
              <w:tabs>
                <w:tab w:val="left" w:pos="40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255" w:rsidRPr="0006149B" w:rsidTr="0007071F">
        <w:trPr>
          <w:trHeight w:val="1350"/>
          <w:jc w:val="center"/>
        </w:trPr>
        <w:tc>
          <w:tcPr>
            <w:tcW w:w="4829" w:type="dxa"/>
          </w:tcPr>
          <w:p w:rsidR="004F6255" w:rsidRPr="0006149B" w:rsidRDefault="004F6255" w:rsidP="000707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255" w:rsidRPr="0006149B" w:rsidRDefault="004F6255" w:rsidP="000707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«ПОЛУЧАТЕЛЬ»</w:t>
            </w: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МУП «Дубоссарское ПУЖКХ»</w:t>
            </w: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4500, г. Дубоссары, ул. Дзержинского, 81а</w:t>
            </w: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р/с 2211410000000011</w:t>
            </w: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к/с 20210000097, КУБ 41</w:t>
            </w: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061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Дубоссарском</w:t>
            </w:r>
            <w:proofErr w:type="spellEnd"/>
            <w:r w:rsidRPr="00061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филиале № 2825</w:t>
            </w: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ЗАО «Приднестровский Сбербанк»</w:t>
            </w: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МУП «Дубоссарское ПУЖКХ»</w:t>
            </w: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F6255" w:rsidRPr="0006149B" w:rsidRDefault="004F6255" w:rsidP="000707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61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____________________ </w:t>
            </w:r>
            <w:r w:rsidRPr="00061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А.В. Драгоман</w:t>
            </w:r>
          </w:p>
          <w:p w:rsidR="004F6255" w:rsidRPr="0006149B" w:rsidRDefault="004F6255" w:rsidP="0007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20__ г.</w:t>
            </w:r>
          </w:p>
        </w:tc>
        <w:tc>
          <w:tcPr>
            <w:tcW w:w="4543" w:type="dxa"/>
          </w:tcPr>
          <w:p w:rsidR="004F6255" w:rsidRPr="0006149B" w:rsidRDefault="004F6255" w:rsidP="0007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255" w:rsidRPr="0006149B" w:rsidRDefault="004F6255" w:rsidP="004F62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255" w:rsidRPr="0006149B" w:rsidRDefault="004F6255" w:rsidP="004F62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255" w:rsidRPr="0006149B" w:rsidRDefault="004F6255" w:rsidP="004F62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255" w:rsidRPr="0006149B" w:rsidRDefault="004F6255" w:rsidP="004F62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AB6" w:rsidRDefault="00997AB6" w:rsidP="00997AB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997AB6" w:rsidRDefault="00997AB6" w:rsidP="00997AB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Контракту </w:t>
      </w:r>
      <w:r w:rsidRPr="00997AB6">
        <w:rPr>
          <w:rFonts w:ascii="Times New Roman" w:eastAsia="Calibri" w:hAnsi="Times New Roman" w:cs="Times New Roman"/>
          <w:sz w:val="24"/>
          <w:szCs w:val="24"/>
        </w:rPr>
        <w:t xml:space="preserve">выполнение работ </w:t>
      </w:r>
    </w:p>
    <w:p w:rsidR="00997AB6" w:rsidRPr="00997AB6" w:rsidRDefault="00997AB6" w:rsidP="00997AB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7AB6">
        <w:rPr>
          <w:rFonts w:ascii="Times New Roman" w:eastAsia="Calibri" w:hAnsi="Times New Roman" w:cs="Times New Roman"/>
          <w:sz w:val="24"/>
          <w:szCs w:val="24"/>
        </w:rPr>
        <w:t>по изготовлению и установке детской игровой площадке по ул. Геологов</w:t>
      </w:r>
    </w:p>
    <w:p w:rsidR="004F6255" w:rsidRDefault="004F6255" w:rsidP="004F62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255" w:rsidRDefault="004F6255" w:rsidP="004F62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6255" w:rsidRDefault="004F6255" w:rsidP="004F625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F6255" w:rsidRDefault="004F6255" w:rsidP="004F6255">
      <w:pPr>
        <w:spacing w:after="0" w:line="240" w:lineRule="auto"/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997AB6" w:rsidRDefault="00997AB6" w:rsidP="004F6255">
      <w:pPr>
        <w:spacing w:after="0" w:line="240" w:lineRule="auto"/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997AB6" w:rsidRDefault="00997AB6" w:rsidP="00997AB6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997AB6" w:rsidRDefault="00997AB6" w:rsidP="004F6255">
      <w:pPr>
        <w:spacing w:after="0" w:line="240" w:lineRule="auto"/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997AB6" w:rsidRPr="00997AB6" w:rsidRDefault="00997AB6" w:rsidP="004F6255">
      <w:pPr>
        <w:spacing w:after="0" w:line="240" w:lineRule="auto"/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4F6255" w:rsidRPr="00997AB6" w:rsidRDefault="00997AB6" w:rsidP="00997AB6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997AB6">
        <w:rPr>
          <w:rFonts w:ascii="Times New Roman" w:eastAsia="Calibri" w:hAnsi="Times New Roman" w:cs="Times New Roman"/>
          <w:sz w:val="48"/>
          <w:szCs w:val="48"/>
        </w:rPr>
        <w:t>СМЕТА</w:t>
      </w:r>
    </w:p>
    <w:p w:rsidR="004F6255" w:rsidRDefault="004F6255" w:rsidP="004F625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F6255" w:rsidRDefault="004F6255" w:rsidP="004F625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F6255" w:rsidRDefault="004F6255" w:rsidP="004F625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52548" w:rsidRDefault="00952548"/>
    <w:sectPr w:rsidR="00952548" w:rsidSect="004F62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2" w15:restartNumberingAfterBreak="0">
    <w:nsid w:val="5A1D652B"/>
    <w:multiLevelType w:val="multilevel"/>
    <w:tmpl w:val="F384CB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6B921E1C"/>
    <w:multiLevelType w:val="multilevel"/>
    <w:tmpl w:val="B7B2C7E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2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55"/>
    <w:rsid w:val="00482DE8"/>
    <w:rsid w:val="004F6255"/>
    <w:rsid w:val="00952548"/>
    <w:rsid w:val="00997AB6"/>
    <w:rsid w:val="00C2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21FE"/>
  <w15:chartTrackingRefBased/>
  <w15:docId w15:val="{A3F0956D-8400-4BAC-B309-24DCA546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2023-11-22T13:06:00Z</dcterms:created>
  <dcterms:modified xsi:type="dcterms:W3CDTF">2023-11-22T13:45:00Z</dcterms:modified>
</cp:coreProperties>
</file>