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7770" w14:textId="77777777" w:rsidR="00A424E9" w:rsidRPr="000D09B8" w:rsidRDefault="00A424E9" w:rsidP="00A42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9B8">
        <w:rPr>
          <w:rFonts w:ascii="Times New Roman" w:hAnsi="Times New Roman" w:cs="Times New Roman"/>
          <w:b/>
          <w:sz w:val="24"/>
          <w:szCs w:val="24"/>
        </w:rPr>
        <w:t>Контракт №__________</w:t>
      </w:r>
    </w:p>
    <w:p w14:paraId="48F2E159" w14:textId="77777777" w:rsidR="00A424E9" w:rsidRPr="000D09B8" w:rsidRDefault="00A424E9" w:rsidP="00A42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9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строительного подряда</w:t>
      </w:r>
    </w:p>
    <w:p w14:paraId="28BBEF1F" w14:textId="77777777" w:rsidR="00A424E9" w:rsidRPr="000D09B8" w:rsidRDefault="00A424E9" w:rsidP="00A42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D13F4B" w14:textId="6F847231" w:rsidR="00A424E9" w:rsidRPr="000D09B8" w:rsidRDefault="00A424E9" w:rsidP="00A424E9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9B8">
        <w:rPr>
          <w:rFonts w:ascii="Times New Roman" w:hAnsi="Times New Roman" w:cs="Times New Roman"/>
          <w:sz w:val="24"/>
          <w:szCs w:val="24"/>
        </w:rPr>
        <w:t>г. Бендеры</w:t>
      </w:r>
      <w:r w:rsidRPr="000D09B8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09B8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D09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. </w:t>
      </w:r>
      <w:r w:rsidRPr="000D09B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D09B8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2760195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762BB" w14:textId="0B634AEA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9B8">
        <w:rPr>
          <w:rFonts w:ascii="Times New Roman" w:hAnsi="Times New Roman" w:cs="Times New Roman"/>
          <w:b/>
          <w:sz w:val="24"/>
          <w:szCs w:val="24"/>
        </w:rPr>
        <w:t>МУП «ЖЭУК г. Бендеры»</w:t>
      </w:r>
      <w:r w:rsidRPr="000D09B8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</w:t>
      </w:r>
      <w:r w:rsidRPr="000D09B8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0D0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Н.Г.Сиденко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D09B8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 и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0D09B8">
        <w:rPr>
          <w:rFonts w:ascii="Times New Roman" w:hAnsi="Times New Roman" w:cs="Times New Roman"/>
          <w:sz w:val="24"/>
          <w:szCs w:val="24"/>
        </w:rPr>
        <w:t>, именуемое в дальнейшем «Подрядчик», в лице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_____________________________________., </w:t>
      </w:r>
      <w:r w:rsidRPr="000D09B8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Pr="000D09B8">
        <w:rPr>
          <w:rFonts w:ascii="Times New Roman" w:hAnsi="Times New Roman" w:cs="Times New Roman"/>
          <w:sz w:val="24"/>
          <w:szCs w:val="24"/>
        </w:rPr>
        <w:t>, с другой стороны, вместе именуемые «Стороны»,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Протокола №    от __________г. заключили настоящий К</w:t>
      </w:r>
      <w:r w:rsidRPr="000D09B8">
        <w:rPr>
          <w:rFonts w:ascii="Times New Roman" w:hAnsi="Times New Roman" w:cs="Times New Roman"/>
          <w:sz w:val="24"/>
          <w:szCs w:val="24"/>
        </w:rPr>
        <w:t>онтракт строительного подряда (далее по тексту — Контракт) о нижеследующем:</w:t>
      </w:r>
    </w:p>
    <w:p w14:paraId="06038338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A24E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09B8">
        <w:rPr>
          <w:rFonts w:ascii="Times New Roman" w:hAnsi="Times New Roman" w:cs="Times New Roman"/>
          <w:b/>
          <w:sz w:val="24"/>
          <w:szCs w:val="24"/>
        </w:rPr>
        <w:t>1. Предмет договора.</w:t>
      </w:r>
    </w:p>
    <w:p w14:paraId="1ED87590" w14:textId="39977B38" w:rsidR="00A424E9" w:rsidRDefault="00A424E9" w:rsidP="00A424E9">
      <w:pPr>
        <w:spacing w:after="0"/>
        <w:jc w:val="both"/>
        <w:rPr>
          <w:rFonts w:eastAsia="Calibri"/>
          <w:b/>
        </w:rPr>
      </w:pPr>
      <w:r w:rsidRPr="000D09B8">
        <w:rPr>
          <w:b/>
        </w:rPr>
        <w:t>1.1.</w:t>
      </w:r>
      <w:r w:rsidRPr="000D09B8">
        <w:t> </w:t>
      </w:r>
      <w:r w:rsidRPr="000D09B8">
        <w:rPr>
          <w:rFonts w:eastAsia="Calibri"/>
        </w:rPr>
        <w:t xml:space="preserve">Подрядчик обязуется выполнить по заданию Заказчика работы </w:t>
      </w:r>
      <w:r w:rsidRPr="000D09B8">
        <w:rPr>
          <w:rFonts w:eastAsia="Calibri"/>
          <w:b/>
        </w:rPr>
        <w:t xml:space="preserve">по капитальному ремонту </w:t>
      </w:r>
      <w:r>
        <w:rPr>
          <w:rFonts w:eastAsia="Calibri"/>
          <w:b/>
        </w:rPr>
        <w:t>подъездов в</w:t>
      </w:r>
      <w:r w:rsidRPr="000D09B8">
        <w:rPr>
          <w:rFonts w:eastAsia="Calibri"/>
          <w:b/>
        </w:rPr>
        <w:t xml:space="preserve"> </w:t>
      </w:r>
      <w:r>
        <w:rPr>
          <w:rFonts w:eastAsia="Calibri"/>
          <w:b/>
        </w:rPr>
        <w:t>МКД:</w:t>
      </w:r>
    </w:p>
    <w:p w14:paraId="7B199232" w14:textId="77777777" w:rsidR="00A424E9" w:rsidRDefault="00A424E9" w:rsidP="00A424E9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 капитальный ремонт подъездов МКД в 4 этажа </w:t>
      </w:r>
    </w:p>
    <w:p w14:paraId="1F0A8C91" w14:textId="77777777" w:rsidR="00A424E9" w:rsidRDefault="00A424E9" w:rsidP="00A424E9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№2 капитальный ремонт подъездов МКД в 5 этажей </w:t>
      </w:r>
    </w:p>
    <w:p w14:paraId="72BF48A6" w14:textId="77777777" w:rsidR="00A424E9" w:rsidRDefault="00A424E9" w:rsidP="00A424E9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№3 капитальный ремонт подъездов МКД в 9 этажей </w:t>
      </w:r>
    </w:p>
    <w:p w14:paraId="2F530E6D" w14:textId="77777777" w:rsidR="00A424E9" w:rsidRDefault="00A424E9" w:rsidP="00A424E9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№4 капитальный ремонт подъездов МКД в 10 этажей </w:t>
      </w:r>
    </w:p>
    <w:p w14:paraId="63CACAD9" w14:textId="77777777" w:rsidR="00A424E9" w:rsidRDefault="00A424E9" w:rsidP="00A424E9">
      <w:pPr>
        <w:pStyle w:val="a3"/>
        <w:shd w:val="clear" w:color="auto" w:fill="FFFFFF"/>
        <w:spacing w:after="0"/>
        <w:jc w:val="both"/>
        <w:rPr>
          <w:rFonts w:eastAsia="Calibri"/>
        </w:rPr>
      </w:pPr>
      <w:r w:rsidRPr="000D09B8">
        <w:t xml:space="preserve">находящегося в </w:t>
      </w:r>
      <w:proofErr w:type="spellStart"/>
      <w:r w:rsidRPr="000D09B8">
        <w:t>хозведении</w:t>
      </w:r>
      <w:proofErr w:type="spellEnd"/>
      <w:r w:rsidRPr="000D09B8">
        <w:t xml:space="preserve"> МУП «ЖЭУК </w:t>
      </w:r>
      <w:proofErr w:type="spellStart"/>
      <w:r w:rsidRPr="000D09B8">
        <w:t>г.Бендеры</w:t>
      </w:r>
      <w:proofErr w:type="spellEnd"/>
      <w:r w:rsidRPr="000D09B8">
        <w:t xml:space="preserve">» </w:t>
      </w:r>
      <w:r w:rsidRPr="000D09B8">
        <w:rPr>
          <w:rFonts w:eastAsia="Calibri"/>
        </w:rPr>
        <w:t>(далее по тексту — Работы)</w:t>
      </w:r>
      <w:r>
        <w:rPr>
          <w:rFonts w:eastAsia="Calibri"/>
        </w:rPr>
        <w:t xml:space="preserve">, </w:t>
      </w:r>
      <w:r w:rsidRPr="000D09B8">
        <w:rPr>
          <w:rFonts w:eastAsia="Calibri"/>
        </w:rPr>
        <w:t>а Заказчик обязуется создать подрядчику необходимые условия для выполнения работ, принять их и оплатить.</w:t>
      </w:r>
    </w:p>
    <w:p w14:paraId="75D4D4AD" w14:textId="77777777" w:rsidR="00A424E9" w:rsidRPr="000D09B8" w:rsidRDefault="00A424E9" w:rsidP="00A424E9">
      <w:pPr>
        <w:pStyle w:val="a3"/>
        <w:shd w:val="clear" w:color="auto" w:fill="FFFFFF"/>
        <w:spacing w:after="0"/>
        <w:jc w:val="both"/>
        <w:rPr>
          <w:rFonts w:eastAsia="Calibri"/>
          <w:lang w:eastAsia="ru-RU"/>
        </w:rPr>
      </w:pPr>
      <w:r w:rsidRPr="000D09B8">
        <w:rPr>
          <w:rFonts w:eastAsia="Calibri"/>
          <w:b/>
          <w:lang w:eastAsia="ru-RU"/>
        </w:rPr>
        <w:t>1.2.</w:t>
      </w:r>
      <w:r w:rsidRPr="000D09B8">
        <w:rPr>
          <w:rFonts w:eastAsia="Calibri"/>
          <w:lang w:eastAsia="ru-RU"/>
        </w:rPr>
        <w:t xml:space="preserve"> Выполненные работы по качеству должны соответствовать СНиП ПМР </w:t>
      </w:r>
    </w:p>
    <w:p w14:paraId="00EFD5A1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E340CE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2. Цена и порядок расчётов.</w:t>
      </w:r>
    </w:p>
    <w:p w14:paraId="54A5A37C" w14:textId="25491FE7" w:rsidR="00A424E9" w:rsidRDefault="00A424E9" w:rsidP="00A424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2.1. Общая ц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ена Контракта складывается из стоимости ремонтных работ на </w:t>
      </w:r>
      <w:r>
        <w:rPr>
          <w:rFonts w:ascii="Times New Roman" w:eastAsia="Calibri" w:hAnsi="Times New Roman" w:cs="Times New Roman"/>
          <w:sz w:val="24"/>
          <w:szCs w:val="24"/>
        </w:rPr>
        <w:t>объектах (приложение №2), стоимости ремонтных работ одного подъезда в соответствии со сметной документацией (Приложение к настоящему Контракту)</w:t>
      </w:r>
    </w:p>
    <w:p w14:paraId="6670BC01" w14:textId="77777777" w:rsidR="00A424E9" w:rsidRDefault="00A424E9" w:rsidP="00A424E9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№1 капитальный ремонт подъездов МКД в 4 этажа – 36 195,00 руб. один подъезд </w:t>
      </w:r>
    </w:p>
    <w:p w14:paraId="0DE95798" w14:textId="77777777" w:rsidR="00A424E9" w:rsidRDefault="00A424E9" w:rsidP="00A424E9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№2 капитальный ремонт подъездов МКД в 5 этажей – 44 572,00 руб. один подъезд </w:t>
      </w:r>
    </w:p>
    <w:p w14:paraId="4BD224E8" w14:textId="77777777" w:rsidR="00A424E9" w:rsidRDefault="00A424E9" w:rsidP="00A424E9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№3 капитальный ремонт подъездов МКД в 9 этажей – 44 572, 00 руб. один подъезд </w:t>
      </w:r>
    </w:p>
    <w:p w14:paraId="57DEA515" w14:textId="77777777" w:rsidR="00A424E9" w:rsidRDefault="00A424E9" w:rsidP="00A424E9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№4 капитальный ремонт подъездов МКД в 10 этажей – 67 151,00 руб. один подъезд</w:t>
      </w:r>
    </w:p>
    <w:p w14:paraId="2839E4F9" w14:textId="093631C5" w:rsidR="00A424E9" w:rsidRDefault="00A424E9" w:rsidP="00A424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и составляет 1 681 379,00 рублей ПМР.</w:t>
      </w:r>
    </w:p>
    <w:p w14:paraId="76C36E8D" w14:textId="77777777" w:rsidR="00A424E9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2.2.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Оплата по настоящему Контракту производится по безналичному расчёту со счёта Заказчика на счёт Подрядчика:</w:t>
      </w:r>
    </w:p>
    <w:p w14:paraId="42751BD9" w14:textId="77777777" w:rsidR="00A424E9" w:rsidRDefault="00A424E9" w:rsidP="00A424E9">
      <w:pPr>
        <w:tabs>
          <w:tab w:val="left" w:pos="723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- 25% предоплата от суммы объекта в течении 5-ти дней со дня извещения Заказчика о начале работ;</w:t>
      </w:r>
    </w:p>
    <w:p w14:paraId="21BA262E" w14:textId="77777777" w:rsidR="00A424E9" w:rsidRPr="00FA4A26" w:rsidRDefault="00A424E9" w:rsidP="00A424E9">
      <w:pPr>
        <w:tabs>
          <w:tab w:val="left" w:pos="723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</w:rPr>
        <w:t xml:space="preserve">- окончательный расчет </w:t>
      </w:r>
      <w:r w:rsidRPr="00F33639">
        <w:rPr>
          <w:rFonts w:ascii="Times New Roman" w:hAnsi="Times New Roman" w:cs="Times New Roman"/>
        </w:rPr>
        <w:t xml:space="preserve">в течении </w:t>
      </w:r>
      <w:r>
        <w:rPr>
          <w:rFonts w:ascii="Times New Roman" w:hAnsi="Times New Roman" w:cs="Times New Roman"/>
        </w:rPr>
        <w:t>180</w:t>
      </w:r>
      <w:r w:rsidRPr="00F33639">
        <w:rPr>
          <w:rFonts w:ascii="Times New Roman" w:hAnsi="Times New Roman" w:cs="Times New Roman"/>
        </w:rPr>
        <w:t xml:space="preserve"> дней после окончания работ</w:t>
      </w:r>
      <w:r>
        <w:rPr>
          <w:rFonts w:ascii="Times New Roman" w:hAnsi="Times New Roman" w:cs="Times New Roman"/>
        </w:rPr>
        <w:t xml:space="preserve"> на объекте </w:t>
      </w:r>
      <w:r w:rsidRPr="00F33639">
        <w:rPr>
          <w:rFonts w:ascii="Times New Roman" w:hAnsi="Times New Roman" w:cs="Times New Roman"/>
        </w:rPr>
        <w:t>с момента подписания Акта выполненных работ.</w:t>
      </w:r>
    </w:p>
    <w:p w14:paraId="7D577E16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8D07DB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сторон.</w:t>
      </w:r>
    </w:p>
    <w:p w14:paraId="5D732BC2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Права и обязанности Подрядчика.</w:t>
      </w:r>
    </w:p>
    <w:p w14:paraId="26628B18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Подрядчик обязуется выполнить работы на объекте в порядке, количестве и сроки, в соответствии с оговоренным и согласованным сторонами графиком.</w:t>
      </w:r>
    </w:p>
    <w:p w14:paraId="2D7ED47D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3.1.2.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Подрядчик обязуется выполнять Работы, из своего материала, используя свой инструмент (машины, грузоподъёмные механизмы), имея действующую лицензию на проведение соответствующего вида работ, допуски, техническую документацию.</w:t>
      </w:r>
    </w:p>
    <w:p w14:paraId="75AA7ECC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3.1.3. </w:t>
      </w:r>
      <w:r w:rsidRPr="000D09B8">
        <w:rPr>
          <w:rFonts w:ascii="Times New Roman" w:eastAsia="Calibri" w:hAnsi="Times New Roman" w:cs="Times New Roman"/>
          <w:sz w:val="24"/>
          <w:szCs w:val="24"/>
        </w:rPr>
        <w:t>Подрядчик уведомляет Заказчика об обстоятельствах, затрудняющих выполнение Работ телефонограммой в течение 24 (двадцати четырёх) часов с момента выявления таковых.</w:t>
      </w:r>
    </w:p>
    <w:p w14:paraId="28CF4B93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3.1.4.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Подрядчик обязуется своими силами и за свой счёт выполнить погрузку и вывоз мусора и ТБО, скопившегося в ходе выполнения Работ, в срок не позднее 3 (трёх) календарных дней с даты подписания Заказчиком Акта приёма-передачи выполненных работ на объекте, указанном в п. 1.1. Контракта.</w:t>
      </w:r>
      <w:r w:rsidRPr="000D09B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33931CCC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3.1.5.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В случае направления Заказчиком уведомления о выявленных скрытых дефектов, Подрядчик обязан ответить Заказчику в течении 3 (трёх) календарных дней со дня получения уведомления и исправить дефекты в течении 10 (десяти) календарных дней с даты направления Заказчиком уведомления в адрес Подрядчика.</w:t>
      </w:r>
    </w:p>
    <w:p w14:paraId="2DC48225" w14:textId="77777777" w:rsidR="00A424E9" w:rsidRPr="000D09B8" w:rsidRDefault="00A424E9" w:rsidP="00A424E9">
      <w:pPr>
        <w:tabs>
          <w:tab w:val="left" w:pos="649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Права и обязанности Заказчика.</w:t>
      </w:r>
    </w:p>
    <w:p w14:paraId="66C19C95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Заказчик обязуется оказать Подрядчику содействие в выполнении работ, выражающееся в предоставлении доступа к объекту, подключении к эклектической сети 220 В., предоставлении необходимого количества технической воды.</w:t>
      </w:r>
    </w:p>
    <w:p w14:paraId="2CA0E37C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Заказчик обязуется принять и оплатить работы в порядки и сроки, определённые Договором.</w:t>
      </w:r>
    </w:p>
    <w:p w14:paraId="3343E058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3.2.3.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Заказчик обязуется проверить и принять Работы по количеству и качеству в течение 5 (пяти) календарных дней. </w:t>
      </w:r>
    </w:p>
    <w:p w14:paraId="4E0250B5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3.2.4.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В случае отсутствия у Заказчика претензий к Подрядчику по результатам проверки работ по количеству и качеству, подписать Акт приёма-передачи выполненных работ в течение 72 (семидесяти двух) часов с момента окончания выполнения работ.</w:t>
      </w:r>
    </w:p>
    <w:p w14:paraId="49DF0732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3.2.5.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В случае обнаружения скрытых дефектов Заказчик обязан сообщить Подрядчику в течение 10 календарных дней со дня приёмки работ, по средствам электронной связи.</w:t>
      </w:r>
    </w:p>
    <w:p w14:paraId="0C23E208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57A310B7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 Ответственность сторон.</w:t>
      </w:r>
    </w:p>
    <w:p w14:paraId="25C52515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Ответственность Подрядчика.</w:t>
      </w:r>
    </w:p>
    <w:p w14:paraId="172C5FFD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4.1.1. </w:t>
      </w:r>
      <w:r w:rsidRPr="000D09B8">
        <w:rPr>
          <w:rFonts w:ascii="Times New Roman" w:eastAsia="Calibri" w:hAnsi="Times New Roman" w:cs="Times New Roman"/>
          <w:sz w:val="24"/>
          <w:szCs w:val="24"/>
        </w:rPr>
        <w:t>За нарушение порядка, количества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видов работ по </w:t>
      </w:r>
      <w:r w:rsidRPr="000D09B8">
        <w:rPr>
          <w:rFonts w:ascii="Times New Roman" w:eastAsia="Calibri" w:hAnsi="Times New Roman" w:cs="Times New Roman"/>
          <w:sz w:val="24"/>
          <w:szCs w:val="24"/>
        </w:rPr>
        <w:t>настоящ</w:t>
      </w:r>
      <w:r>
        <w:rPr>
          <w:rFonts w:ascii="Times New Roman" w:eastAsia="Calibri" w:hAnsi="Times New Roman" w:cs="Times New Roman"/>
          <w:sz w:val="24"/>
          <w:szCs w:val="24"/>
        </w:rPr>
        <w:t>ему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 Контракт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0D09B8">
        <w:rPr>
          <w:rFonts w:ascii="Times New Roman" w:eastAsia="Calibri" w:hAnsi="Times New Roman" w:cs="Times New Roman"/>
          <w:sz w:val="24"/>
          <w:szCs w:val="24"/>
        </w:rPr>
        <w:t>, Подрядчик уплачивает Заказчику штраф в размере 10% (десяти процентов) от общей стоимости Работ.</w:t>
      </w:r>
      <w:r w:rsidRPr="000D09B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</w:p>
    <w:p w14:paraId="1C6B19B8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4.1.2.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За отказ или не своевременное выполнение погрузки и вывоза мусора и ТБО, в соответствии с п. 3.1.4. настоящего Договора, Подрядчик уплачивает Заказчику пеню в размере 0,1% (одной десятой процентов) от общей стоимости Работ, за каждый календарный день просрочки исполнения обязательства.</w:t>
      </w:r>
    </w:p>
    <w:p w14:paraId="53C67325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4.1.3. </w:t>
      </w:r>
      <w:r w:rsidRPr="000D09B8">
        <w:rPr>
          <w:rFonts w:ascii="Times New Roman" w:eastAsia="Calibri" w:hAnsi="Times New Roman" w:cs="Times New Roman"/>
          <w:sz w:val="24"/>
          <w:szCs w:val="24"/>
        </w:rPr>
        <w:t>За отказ исправления дефектов в срок, предусмотренный п. 3.1.5., Подрядчик уплачивает Заказчику пеню в размере 0,1% (одной десятой процента) от общей стоимости Работ, за каждый календарный день просрочки исполнения обязательства.</w:t>
      </w:r>
    </w:p>
    <w:p w14:paraId="7F3C4155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Ответственность Заказчика.</w:t>
      </w:r>
    </w:p>
    <w:p w14:paraId="45A3537D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4.2.1. </w:t>
      </w:r>
      <w:r w:rsidRPr="000D09B8">
        <w:rPr>
          <w:rFonts w:ascii="Times New Roman" w:eastAsia="Calibri" w:hAnsi="Times New Roman" w:cs="Times New Roman"/>
          <w:sz w:val="24"/>
          <w:szCs w:val="24"/>
        </w:rPr>
        <w:t>За нарушение срока оплаты, предусмотренного п. 2.2. настоящего Контракта, Заказчик уплачивает Подрядчику пеню в размере 0,1% (одной десятой процента) от общей стоимости Работ, за каждый календарный день просрочки соответствующего платежа.</w:t>
      </w:r>
    </w:p>
    <w:p w14:paraId="25C6B4C2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4.2.2. </w:t>
      </w:r>
      <w:r w:rsidRPr="000D09B8">
        <w:rPr>
          <w:rFonts w:ascii="Times New Roman" w:eastAsia="Calibri" w:hAnsi="Times New Roman" w:cs="Times New Roman"/>
          <w:sz w:val="24"/>
          <w:szCs w:val="24"/>
        </w:rPr>
        <w:t>За нарушение условий Контракта, предусмотренных п. 3.2.3. и 3.2.4., при представлении Заказчику графика выполнения работ и соблюдении Подрядчиком п. 3.1.4. настоящего Контракта, Заказчик уплачивает Подрядчику штраф в размере 10% (десяти процентов) от общей стоимости Работ.</w:t>
      </w:r>
    </w:p>
    <w:p w14:paraId="531141DB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58183E0E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5. Гарантия качества.</w:t>
      </w:r>
    </w:p>
    <w:p w14:paraId="35119493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5.1.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Подрядчик гарантирует достижение объектом указанных в технической документации показателей и возможность эксплуатации объекта на протяжении 7 (семь) лет.</w:t>
      </w:r>
    </w:p>
    <w:p w14:paraId="7E7D9E0B" w14:textId="77777777" w:rsidR="00A424E9" w:rsidRPr="000D09B8" w:rsidRDefault="00A424E9" w:rsidP="00A424E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0D09B8">
        <w:rPr>
          <w:rFonts w:ascii="Times New Roman" w:hAnsi="Times New Roman" w:cs="Times New Roman"/>
          <w:b/>
          <w:color w:val="333333"/>
          <w:shd w:val="clear" w:color="auto" w:fill="FFFFFF"/>
        </w:rPr>
        <w:lastRenderedPageBreak/>
        <w:t>5.2.</w:t>
      </w:r>
      <w:r w:rsidRPr="000D09B8">
        <w:rPr>
          <w:rFonts w:ascii="Times New Roman" w:hAnsi="Times New Roman" w:cs="Times New Roman"/>
          <w:color w:val="333333"/>
          <w:shd w:val="clear" w:color="auto" w:fill="FFFFFF"/>
        </w:rPr>
        <w:t xml:space="preserve"> В случае обнаружения недостатков в период гарантийного срока, которые не позволяют продолжить нормальную и безопасную эксплуатацию объекта, Подрядчик устраняет недостатки в течении 5-ти дней, при этом гарантийный срок продлевается на тот же период, с момента устранения недостатков.</w:t>
      </w:r>
    </w:p>
    <w:p w14:paraId="3425199D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545B34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6. Разрешения споров.</w:t>
      </w:r>
    </w:p>
    <w:p w14:paraId="553B9216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6.1.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Все споры и разногласия, возникающие между Сторонами по настоящему Контракту и в связи с ним, разрешаются Сторонами направления уведомлений, рекламаций, претензий в адрес друг друга заказными почтовыми отправлениями, по электронной почте и факсимильной связи.</w:t>
      </w:r>
    </w:p>
    <w:p w14:paraId="696038AC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6.2.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Споры, вытекающие из настоящего Договора, по нарушению одной из сторон своих обязательств, подлежат рассмотрению в Арбитражном суде Приднестровской Молдавской Республики, в порядке и сроки, установленные действующим законодательством Приднестровской Молдавской Республики.</w:t>
      </w:r>
    </w:p>
    <w:p w14:paraId="2B6B00CB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0A2B36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7. Форс-мажор.</w:t>
      </w:r>
    </w:p>
    <w:p w14:paraId="78288AAF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7.1.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При наступлении форс-мажорных обстоятельств, которые приводят к неисполнению любой из Сторон обязательств по настоящему Контракту, срок исполнения которых откладывается соразмерно времени, в течение которого будут действовать данные обстоятельства.</w:t>
      </w:r>
    </w:p>
    <w:p w14:paraId="465D5422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7.2.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Сторона, не исполнившая свои обязательства по настоящему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Контракту 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в связи с наступлением форс-мажорных обстоятельств, подтверждает наступление таковых другой Стороне актом Торгово-промышленной палаты Приднестровской Молдавской Республики о форс-мажорных обстоятельствах. </w:t>
      </w:r>
    </w:p>
    <w:p w14:paraId="0571803C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513624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 Заключительные положения.</w:t>
      </w:r>
    </w:p>
    <w:p w14:paraId="3C96F3B2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8.1.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Контракт вступает в силу с даты его </w:t>
      </w:r>
      <w:r>
        <w:rPr>
          <w:rFonts w:ascii="Times New Roman" w:eastAsia="Calibri" w:hAnsi="Times New Roman" w:cs="Times New Roman"/>
          <w:sz w:val="24"/>
          <w:szCs w:val="24"/>
        </w:rPr>
        <w:t>подписания Сторонами.</w:t>
      </w:r>
    </w:p>
    <w:p w14:paraId="060FCDCF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8.2.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Контракт составлен в двух экземплярах, каждый имеет одинаковую юридическую силу. </w:t>
      </w:r>
    </w:p>
    <w:p w14:paraId="27571F05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8.3.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 Любые изменения и дополнения к настоящему Контракту вносятся </w:t>
      </w:r>
      <w:proofErr w:type="gramStart"/>
      <w:r w:rsidRPr="000D09B8">
        <w:rPr>
          <w:rFonts w:ascii="Times New Roman" w:eastAsia="Calibri" w:hAnsi="Times New Roman" w:cs="Times New Roman"/>
          <w:sz w:val="24"/>
          <w:szCs w:val="24"/>
        </w:rPr>
        <w:t>в порядке</w:t>
      </w:r>
      <w:proofErr w:type="gramEnd"/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 установленном ст.51 Закона ПМР «О закупках в Приднестровской Молдавской Республике», и имеют силу только в том случае, если они оформлены в письменном виде, подписаны обеими Сторонами и зарегистрированы в порядке, установленном действующим законодательством Приднестровской Молдавской Республики. </w:t>
      </w:r>
    </w:p>
    <w:p w14:paraId="544DCBB9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8.4.</w:t>
      </w:r>
      <w:r w:rsidRPr="000D09B8">
        <w:rPr>
          <w:rFonts w:ascii="Times New Roman" w:eastAsia="Calibri" w:hAnsi="Times New Roman" w:cs="Times New Roman"/>
          <w:sz w:val="24"/>
          <w:szCs w:val="24"/>
        </w:rPr>
        <w:t> Срок действия настоящего Контракта устанавливается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</w:t>
      </w:r>
      <w:r w:rsidRPr="000D09B8">
        <w:rPr>
          <w:rFonts w:ascii="Times New Roman" w:eastAsia="Calibri" w:hAnsi="Times New Roman" w:cs="Times New Roman"/>
          <w:sz w:val="24"/>
          <w:szCs w:val="24"/>
        </w:rPr>
        <w:t xml:space="preserve"> полного исполнения Сторонами, принятых на себя обязательств.</w:t>
      </w:r>
    </w:p>
    <w:p w14:paraId="478D47EE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0D597E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09B8">
        <w:rPr>
          <w:rFonts w:ascii="Times New Roman" w:eastAsia="Calibri" w:hAnsi="Times New Roman" w:cs="Times New Roman"/>
          <w:b/>
          <w:sz w:val="24"/>
          <w:szCs w:val="24"/>
        </w:rPr>
        <w:t>9. Банковские реквизиты, адреса и подписи Сторон.</w:t>
      </w:r>
    </w:p>
    <w:p w14:paraId="252EFD0F" w14:textId="77777777" w:rsidR="00A424E9" w:rsidRDefault="00A424E9" w:rsidP="00A424E9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AEEA77" w14:textId="77777777" w:rsidR="00A424E9" w:rsidRPr="000D09B8" w:rsidRDefault="00A424E9" w:rsidP="00A424E9">
      <w:pPr>
        <w:tabs>
          <w:tab w:val="left" w:pos="72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658BAE" w14:textId="77777777" w:rsidR="00A424E9" w:rsidRPr="00D85987" w:rsidRDefault="00A424E9" w:rsidP="00A424E9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859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«</w:t>
      </w:r>
      <w:proofErr w:type="gramStart"/>
      <w:r w:rsidRPr="00D859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Подрядчик»   </w:t>
      </w:r>
      <w:proofErr w:type="gramEnd"/>
      <w:r w:rsidRPr="00D8598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«Заказчик»</w:t>
      </w:r>
    </w:p>
    <w:p w14:paraId="05AC71C0" w14:textId="77777777" w:rsidR="00A424E9" w:rsidRPr="00D85987" w:rsidRDefault="00A424E9" w:rsidP="00A424E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3947691" w14:textId="77777777" w:rsidR="00A424E9" w:rsidRPr="00D85987" w:rsidRDefault="00A424E9" w:rsidP="00A424E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1956BC6" w14:textId="77777777" w:rsidR="00A424E9" w:rsidRDefault="00A424E9" w:rsidP="00A424E9"/>
    <w:p w14:paraId="4C544F44" w14:textId="77777777" w:rsidR="00A424E9" w:rsidRDefault="00A424E9" w:rsidP="00A424E9"/>
    <w:p w14:paraId="5971B05B" w14:textId="77777777" w:rsidR="00A424E9" w:rsidRDefault="00A424E9" w:rsidP="00A424E9"/>
    <w:p w14:paraId="798765ED" w14:textId="77777777" w:rsidR="00A424E9" w:rsidRDefault="00A424E9" w:rsidP="00A424E9"/>
    <w:p w14:paraId="5A5E3141" w14:textId="77777777" w:rsidR="00A424E9" w:rsidRDefault="00A424E9" w:rsidP="00A424E9"/>
    <w:p w14:paraId="0E6FA446" w14:textId="77777777" w:rsidR="00174D5F" w:rsidRPr="0040603F" w:rsidRDefault="00174D5F" w:rsidP="00174D5F">
      <w:pPr>
        <w:spacing w:after="0"/>
        <w:rPr>
          <w:b/>
          <w:bCs/>
          <w:sz w:val="24"/>
          <w:szCs w:val="24"/>
        </w:rPr>
      </w:pPr>
      <w:r w:rsidRPr="0040603F">
        <w:rPr>
          <w:b/>
          <w:bCs/>
          <w:sz w:val="24"/>
          <w:szCs w:val="24"/>
        </w:rPr>
        <w:lastRenderedPageBreak/>
        <w:t>Приложение №</w:t>
      </w:r>
    </w:p>
    <w:p w14:paraId="6BFDB89D" w14:textId="77777777" w:rsidR="00174D5F" w:rsidRPr="0040603F" w:rsidRDefault="00174D5F" w:rsidP="00174D5F">
      <w:pPr>
        <w:spacing w:after="0"/>
        <w:rPr>
          <w:b/>
          <w:bCs/>
          <w:sz w:val="24"/>
          <w:szCs w:val="24"/>
        </w:rPr>
      </w:pPr>
      <w:r w:rsidRPr="0040603F">
        <w:rPr>
          <w:b/>
          <w:bCs/>
          <w:sz w:val="24"/>
          <w:szCs w:val="24"/>
        </w:rPr>
        <w:t>к Контракту №________</w:t>
      </w:r>
    </w:p>
    <w:p w14:paraId="7FA05F29" w14:textId="77777777" w:rsidR="00174D5F" w:rsidRPr="0040603F" w:rsidRDefault="00174D5F" w:rsidP="00174D5F">
      <w:pPr>
        <w:spacing w:after="0"/>
        <w:rPr>
          <w:b/>
          <w:bCs/>
          <w:sz w:val="24"/>
          <w:szCs w:val="24"/>
        </w:rPr>
      </w:pPr>
      <w:r w:rsidRPr="0040603F">
        <w:rPr>
          <w:b/>
          <w:bCs/>
          <w:sz w:val="24"/>
          <w:szCs w:val="24"/>
        </w:rPr>
        <w:t>от __________________</w:t>
      </w:r>
    </w:p>
    <w:p w14:paraId="466F991C" w14:textId="77777777" w:rsidR="00174D5F" w:rsidRDefault="00174D5F" w:rsidP="00174D5F">
      <w:pPr>
        <w:rPr>
          <w:b/>
          <w:bCs/>
          <w:sz w:val="28"/>
          <w:szCs w:val="28"/>
        </w:rPr>
      </w:pPr>
      <w:r w:rsidRPr="0040603F">
        <w:rPr>
          <w:b/>
          <w:bCs/>
          <w:sz w:val="28"/>
          <w:szCs w:val="28"/>
        </w:rPr>
        <w:t xml:space="preserve">                     </w:t>
      </w:r>
      <w:bookmarkStart w:id="0" w:name="_Hlk225243414"/>
      <w:r w:rsidRPr="0040603F">
        <w:rPr>
          <w:b/>
          <w:bCs/>
          <w:sz w:val="28"/>
          <w:szCs w:val="28"/>
        </w:rPr>
        <w:t xml:space="preserve">Капитальный ремонт подъездов </w:t>
      </w:r>
      <w:r>
        <w:rPr>
          <w:b/>
          <w:bCs/>
          <w:sz w:val="28"/>
          <w:szCs w:val="28"/>
        </w:rPr>
        <w:t xml:space="preserve">МКД в 4 </w:t>
      </w:r>
      <w:proofErr w:type="spellStart"/>
      <w:r>
        <w:rPr>
          <w:b/>
          <w:bCs/>
          <w:sz w:val="28"/>
          <w:szCs w:val="28"/>
        </w:rPr>
        <w:t>эт</w:t>
      </w:r>
      <w:proofErr w:type="spellEnd"/>
      <w:r>
        <w:rPr>
          <w:b/>
          <w:bCs/>
          <w:sz w:val="28"/>
          <w:szCs w:val="28"/>
        </w:rPr>
        <w:t>.</w:t>
      </w:r>
    </w:p>
    <w:tbl>
      <w:tblPr>
        <w:tblStyle w:val="a4"/>
        <w:tblW w:w="0" w:type="auto"/>
        <w:tblInd w:w="1271" w:type="dxa"/>
        <w:tblLook w:val="04A0" w:firstRow="1" w:lastRow="0" w:firstColumn="1" w:lastColumn="0" w:noHBand="0" w:noVBand="1"/>
      </w:tblPr>
      <w:tblGrid>
        <w:gridCol w:w="709"/>
        <w:gridCol w:w="4250"/>
        <w:gridCol w:w="1420"/>
      </w:tblGrid>
      <w:tr w:rsidR="00174D5F" w14:paraId="4B62A883" w14:textId="77777777" w:rsidTr="009A090A">
        <w:tc>
          <w:tcPr>
            <w:tcW w:w="709" w:type="dxa"/>
          </w:tcPr>
          <w:bookmarkEnd w:id="0"/>
          <w:p w14:paraId="4251B2B2" w14:textId="77777777" w:rsidR="00174D5F" w:rsidRDefault="00174D5F" w:rsidP="009A09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50" w:type="dxa"/>
          </w:tcPr>
          <w:p w14:paraId="5341233D" w14:textId="77777777" w:rsidR="00174D5F" w:rsidRDefault="00174D5F" w:rsidP="009A09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1420" w:type="dxa"/>
          </w:tcPr>
          <w:p w14:paraId="04F1CD6E" w14:textId="77777777" w:rsidR="00174D5F" w:rsidRDefault="00174D5F" w:rsidP="009A09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Кол-во, под.</w:t>
            </w:r>
          </w:p>
        </w:tc>
      </w:tr>
      <w:tr w:rsidR="00174D5F" w14:paraId="2A45B982" w14:textId="77777777" w:rsidTr="009A090A">
        <w:tc>
          <w:tcPr>
            <w:tcW w:w="709" w:type="dxa"/>
          </w:tcPr>
          <w:p w14:paraId="22E7823B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 w:rsidRPr="0040603F">
              <w:rPr>
                <w:sz w:val="28"/>
                <w:szCs w:val="28"/>
              </w:rPr>
              <w:t>1</w:t>
            </w:r>
          </w:p>
        </w:tc>
        <w:tc>
          <w:tcPr>
            <w:tcW w:w="4250" w:type="dxa"/>
          </w:tcPr>
          <w:p w14:paraId="267BE6B4" w14:textId="77777777" w:rsidR="00174D5F" w:rsidRPr="0040603F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Луначарского, 11, под. 1</w:t>
            </w:r>
          </w:p>
        </w:tc>
        <w:tc>
          <w:tcPr>
            <w:tcW w:w="1420" w:type="dxa"/>
          </w:tcPr>
          <w:p w14:paraId="7A4E55FD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14:paraId="4C8218BC" w14:textId="77777777" w:rsidTr="009A090A">
        <w:tc>
          <w:tcPr>
            <w:tcW w:w="709" w:type="dxa"/>
          </w:tcPr>
          <w:p w14:paraId="4FEA6799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0" w:type="dxa"/>
          </w:tcPr>
          <w:p w14:paraId="6E953B56" w14:textId="77777777" w:rsidR="00174D5F" w:rsidRPr="00E26206" w:rsidRDefault="00174D5F" w:rsidP="009A090A">
            <w:pPr>
              <w:rPr>
                <w:sz w:val="28"/>
                <w:szCs w:val="28"/>
              </w:rPr>
            </w:pPr>
            <w:proofErr w:type="spellStart"/>
            <w:r w:rsidRPr="00E26206">
              <w:rPr>
                <w:sz w:val="28"/>
                <w:szCs w:val="28"/>
              </w:rPr>
              <w:t>К.Цеткин</w:t>
            </w:r>
            <w:proofErr w:type="spellEnd"/>
            <w:r w:rsidRPr="00E26206">
              <w:rPr>
                <w:sz w:val="28"/>
                <w:szCs w:val="28"/>
              </w:rPr>
              <w:t>, 8а, под. 1,2</w:t>
            </w:r>
          </w:p>
        </w:tc>
        <w:tc>
          <w:tcPr>
            <w:tcW w:w="1420" w:type="dxa"/>
          </w:tcPr>
          <w:p w14:paraId="6E123B84" w14:textId="77777777" w:rsidR="00174D5F" w:rsidRPr="00E26206" w:rsidRDefault="00174D5F" w:rsidP="009A090A">
            <w:pPr>
              <w:jc w:val="center"/>
              <w:rPr>
                <w:sz w:val="28"/>
                <w:szCs w:val="28"/>
              </w:rPr>
            </w:pPr>
            <w:r w:rsidRPr="00E26206">
              <w:rPr>
                <w:sz w:val="28"/>
                <w:szCs w:val="28"/>
              </w:rPr>
              <w:t>2,0</w:t>
            </w:r>
          </w:p>
        </w:tc>
      </w:tr>
    </w:tbl>
    <w:p w14:paraId="35FBBFC9" w14:textId="77777777" w:rsidR="00174D5F" w:rsidRDefault="00174D5F" w:rsidP="00174D5F">
      <w:pPr>
        <w:jc w:val="center"/>
        <w:rPr>
          <w:b/>
          <w:bCs/>
          <w:sz w:val="28"/>
          <w:szCs w:val="28"/>
        </w:rPr>
      </w:pPr>
      <w:bookmarkStart w:id="1" w:name="_Hlk225243470"/>
      <w:r w:rsidRPr="0040603F">
        <w:rPr>
          <w:b/>
          <w:bCs/>
          <w:sz w:val="28"/>
          <w:szCs w:val="28"/>
        </w:rPr>
        <w:t xml:space="preserve">Капитальный ремонт подъездов </w:t>
      </w:r>
      <w:r>
        <w:rPr>
          <w:b/>
          <w:bCs/>
          <w:sz w:val="28"/>
          <w:szCs w:val="28"/>
        </w:rPr>
        <w:t xml:space="preserve">МКД в 5 </w:t>
      </w:r>
      <w:proofErr w:type="spellStart"/>
      <w:r>
        <w:rPr>
          <w:b/>
          <w:bCs/>
          <w:sz w:val="28"/>
          <w:szCs w:val="28"/>
        </w:rPr>
        <w:t>эт</w:t>
      </w:r>
      <w:proofErr w:type="spellEnd"/>
      <w:r>
        <w:rPr>
          <w:b/>
          <w:bCs/>
          <w:sz w:val="28"/>
          <w:szCs w:val="28"/>
        </w:rPr>
        <w:t>.</w:t>
      </w:r>
    </w:p>
    <w:tbl>
      <w:tblPr>
        <w:tblStyle w:val="a4"/>
        <w:tblW w:w="0" w:type="auto"/>
        <w:tblInd w:w="1271" w:type="dxa"/>
        <w:tblLook w:val="04A0" w:firstRow="1" w:lastRow="0" w:firstColumn="1" w:lastColumn="0" w:noHBand="0" w:noVBand="1"/>
      </w:tblPr>
      <w:tblGrid>
        <w:gridCol w:w="709"/>
        <w:gridCol w:w="4250"/>
        <w:gridCol w:w="1420"/>
      </w:tblGrid>
      <w:tr w:rsidR="00174D5F" w14:paraId="2C0D2064" w14:textId="77777777" w:rsidTr="009A090A">
        <w:tc>
          <w:tcPr>
            <w:tcW w:w="709" w:type="dxa"/>
          </w:tcPr>
          <w:bookmarkEnd w:id="1"/>
          <w:p w14:paraId="15F9538B" w14:textId="77777777" w:rsidR="00174D5F" w:rsidRDefault="00174D5F" w:rsidP="009A09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50" w:type="dxa"/>
          </w:tcPr>
          <w:p w14:paraId="1906C6F4" w14:textId="77777777" w:rsidR="00174D5F" w:rsidRDefault="00174D5F" w:rsidP="009A09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1420" w:type="dxa"/>
          </w:tcPr>
          <w:p w14:paraId="340B2EBF" w14:textId="77777777" w:rsidR="00174D5F" w:rsidRDefault="00174D5F" w:rsidP="009A09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Кол-во, под.</w:t>
            </w:r>
          </w:p>
        </w:tc>
      </w:tr>
      <w:tr w:rsidR="00174D5F" w:rsidRPr="0040603F" w14:paraId="38F19FFD" w14:textId="77777777" w:rsidTr="009A090A">
        <w:tc>
          <w:tcPr>
            <w:tcW w:w="709" w:type="dxa"/>
          </w:tcPr>
          <w:p w14:paraId="0EA06F5A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 w:rsidRPr="0040603F">
              <w:rPr>
                <w:sz w:val="28"/>
                <w:szCs w:val="28"/>
              </w:rPr>
              <w:t>1</w:t>
            </w:r>
          </w:p>
        </w:tc>
        <w:tc>
          <w:tcPr>
            <w:tcW w:w="4250" w:type="dxa"/>
          </w:tcPr>
          <w:p w14:paraId="3BDC8D10" w14:textId="77777777" w:rsidR="00174D5F" w:rsidRPr="0040603F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Ленинградская</w:t>
            </w:r>
            <w:r w:rsidRPr="0040603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72</w:t>
            </w:r>
            <w:r w:rsidRPr="0040603F">
              <w:rPr>
                <w:sz w:val="28"/>
                <w:szCs w:val="28"/>
              </w:rPr>
              <w:t>, под.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420" w:type="dxa"/>
          </w:tcPr>
          <w:p w14:paraId="171C6F97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40603F" w14:paraId="5B7EABEE" w14:textId="77777777" w:rsidTr="009A090A">
        <w:tc>
          <w:tcPr>
            <w:tcW w:w="709" w:type="dxa"/>
          </w:tcPr>
          <w:p w14:paraId="2893863A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 w:rsidRPr="0040603F">
              <w:rPr>
                <w:sz w:val="28"/>
                <w:szCs w:val="28"/>
              </w:rPr>
              <w:t>2</w:t>
            </w:r>
          </w:p>
        </w:tc>
        <w:tc>
          <w:tcPr>
            <w:tcW w:w="4250" w:type="dxa"/>
          </w:tcPr>
          <w:p w14:paraId="3E912654" w14:textId="77777777" w:rsidR="00174D5F" w:rsidRPr="0040603F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Панфилова, 4, под. 4</w:t>
            </w:r>
          </w:p>
        </w:tc>
        <w:tc>
          <w:tcPr>
            <w:tcW w:w="1420" w:type="dxa"/>
          </w:tcPr>
          <w:p w14:paraId="61783463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40603F" w14:paraId="4731C0B2" w14:textId="77777777" w:rsidTr="009A090A">
        <w:tc>
          <w:tcPr>
            <w:tcW w:w="709" w:type="dxa"/>
          </w:tcPr>
          <w:p w14:paraId="2596ADDE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 w:rsidRPr="0040603F">
              <w:rPr>
                <w:sz w:val="28"/>
                <w:szCs w:val="28"/>
              </w:rPr>
              <w:t>3</w:t>
            </w:r>
          </w:p>
        </w:tc>
        <w:tc>
          <w:tcPr>
            <w:tcW w:w="4250" w:type="dxa"/>
          </w:tcPr>
          <w:p w14:paraId="2098E069" w14:textId="77777777" w:rsidR="00174D5F" w:rsidRPr="0040603F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Интернационалистов, 2, под. 4</w:t>
            </w:r>
          </w:p>
        </w:tc>
        <w:tc>
          <w:tcPr>
            <w:tcW w:w="1420" w:type="dxa"/>
          </w:tcPr>
          <w:p w14:paraId="23E5EFEB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40603F" w14:paraId="3ED293E1" w14:textId="77777777" w:rsidTr="009A090A">
        <w:tc>
          <w:tcPr>
            <w:tcW w:w="709" w:type="dxa"/>
          </w:tcPr>
          <w:p w14:paraId="5ABA3A97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 w:rsidRPr="0040603F">
              <w:rPr>
                <w:sz w:val="28"/>
                <w:szCs w:val="28"/>
              </w:rPr>
              <w:t>4</w:t>
            </w:r>
          </w:p>
        </w:tc>
        <w:tc>
          <w:tcPr>
            <w:tcW w:w="4250" w:type="dxa"/>
          </w:tcPr>
          <w:p w14:paraId="35668919" w14:textId="77777777" w:rsidR="00174D5F" w:rsidRPr="0040603F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Кручок, 35, под. 4,5</w:t>
            </w:r>
          </w:p>
        </w:tc>
        <w:tc>
          <w:tcPr>
            <w:tcW w:w="1420" w:type="dxa"/>
          </w:tcPr>
          <w:p w14:paraId="39A6608B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174D5F" w:rsidRPr="0040603F" w14:paraId="11BD5E38" w14:textId="77777777" w:rsidTr="009A090A">
        <w:tc>
          <w:tcPr>
            <w:tcW w:w="709" w:type="dxa"/>
          </w:tcPr>
          <w:p w14:paraId="2F800158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 w:rsidRPr="0040603F">
              <w:rPr>
                <w:sz w:val="28"/>
                <w:szCs w:val="28"/>
              </w:rPr>
              <w:t>5</w:t>
            </w:r>
          </w:p>
        </w:tc>
        <w:tc>
          <w:tcPr>
            <w:tcW w:w="4250" w:type="dxa"/>
          </w:tcPr>
          <w:p w14:paraId="5CC0684E" w14:textId="77777777" w:rsidR="00174D5F" w:rsidRPr="0040603F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Кручок, 33, под. 3</w:t>
            </w:r>
          </w:p>
        </w:tc>
        <w:tc>
          <w:tcPr>
            <w:tcW w:w="1420" w:type="dxa"/>
          </w:tcPr>
          <w:p w14:paraId="5C6E6248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132515" w14:paraId="094F45B4" w14:textId="77777777" w:rsidTr="009A090A">
        <w:tc>
          <w:tcPr>
            <w:tcW w:w="709" w:type="dxa"/>
          </w:tcPr>
          <w:p w14:paraId="28D439B3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0" w:type="dxa"/>
          </w:tcPr>
          <w:p w14:paraId="70B65A12" w14:textId="77777777" w:rsidR="00174D5F" w:rsidRPr="00132515" w:rsidRDefault="00174D5F" w:rsidP="009A090A">
            <w:pPr>
              <w:rPr>
                <w:sz w:val="28"/>
                <w:szCs w:val="28"/>
              </w:rPr>
            </w:pPr>
            <w:r w:rsidRPr="00132515">
              <w:rPr>
                <w:sz w:val="28"/>
                <w:szCs w:val="28"/>
              </w:rPr>
              <w:t>Космонавтов, 37</w:t>
            </w:r>
            <w:r>
              <w:rPr>
                <w:sz w:val="28"/>
                <w:szCs w:val="28"/>
              </w:rPr>
              <w:t>, под. 2</w:t>
            </w:r>
          </w:p>
        </w:tc>
        <w:tc>
          <w:tcPr>
            <w:tcW w:w="1420" w:type="dxa"/>
          </w:tcPr>
          <w:p w14:paraId="1EAA60C6" w14:textId="77777777" w:rsidR="00174D5F" w:rsidRPr="00132515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132515" w14:paraId="2A50959A" w14:textId="77777777" w:rsidTr="009A090A">
        <w:tc>
          <w:tcPr>
            <w:tcW w:w="709" w:type="dxa"/>
          </w:tcPr>
          <w:p w14:paraId="4131BF97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0" w:type="dxa"/>
          </w:tcPr>
          <w:p w14:paraId="2C8FDC59" w14:textId="77777777" w:rsidR="00174D5F" w:rsidRPr="00132515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Победы, 3, под.5</w:t>
            </w:r>
          </w:p>
        </w:tc>
        <w:tc>
          <w:tcPr>
            <w:tcW w:w="1420" w:type="dxa"/>
          </w:tcPr>
          <w:p w14:paraId="260509AA" w14:textId="77777777" w:rsidR="00174D5F" w:rsidRPr="00132515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132515" w14:paraId="4807ABB8" w14:textId="77777777" w:rsidTr="009A090A">
        <w:tc>
          <w:tcPr>
            <w:tcW w:w="709" w:type="dxa"/>
          </w:tcPr>
          <w:p w14:paraId="7087FC6D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0" w:type="dxa"/>
          </w:tcPr>
          <w:p w14:paraId="2BEBC661" w14:textId="77777777" w:rsidR="00174D5F" w:rsidRPr="00132515" w:rsidRDefault="00174D5F" w:rsidP="009A090A">
            <w:pPr>
              <w:rPr>
                <w:sz w:val="28"/>
                <w:szCs w:val="28"/>
              </w:rPr>
            </w:pPr>
            <w:r w:rsidRPr="00132515">
              <w:rPr>
                <w:sz w:val="28"/>
                <w:szCs w:val="28"/>
              </w:rPr>
              <w:t xml:space="preserve">Космонавтов, </w:t>
            </w:r>
            <w:r>
              <w:rPr>
                <w:sz w:val="28"/>
                <w:szCs w:val="28"/>
              </w:rPr>
              <w:t>25, под. 1</w:t>
            </w:r>
          </w:p>
        </w:tc>
        <w:tc>
          <w:tcPr>
            <w:tcW w:w="1420" w:type="dxa"/>
          </w:tcPr>
          <w:p w14:paraId="0F26368E" w14:textId="77777777" w:rsidR="00174D5F" w:rsidRPr="00132515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132515" w14:paraId="198F2FA5" w14:textId="77777777" w:rsidTr="009A090A">
        <w:tc>
          <w:tcPr>
            <w:tcW w:w="709" w:type="dxa"/>
          </w:tcPr>
          <w:p w14:paraId="69538C48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0" w:type="dxa"/>
          </w:tcPr>
          <w:p w14:paraId="45398936" w14:textId="77777777" w:rsidR="00174D5F" w:rsidRPr="00132515" w:rsidRDefault="00174D5F" w:rsidP="009A090A">
            <w:pPr>
              <w:rPr>
                <w:sz w:val="28"/>
                <w:szCs w:val="28"/>
              </w:rPr>
            </w:pPr>
            <w:r w:rsidRPr="00132515">
              <w:rPr>
                <w:sz w:val="28"/>
                <w:szCs w:val="28"/>
              </w:rPr>
              <w:t xml:space="preserve">Космонавтов, </w:t>
            </w:r>
            <w:r>
              <w:rPr>
                <w:sz w:val="28"/>
                <w:szCs w:val="28"/>
              </w:rPr>
              <w:t>27, под. 3</w:t>
            </w:r>
          </w:p>
        </w:tc>
        <w:tc>
          <w:tcPr>
            <w:tcW w:w="1420" w:type="dxa"/>
          </w:tcPr>
          <w:p w14:paraId="4B51BB67" w14:textId="77777777" w:rsidR="00174D5F" w:rsidRPr="00132515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132515" w14:paraId="7CE30B25" w14:textId="77777777" w:rsidTr="009A090A">
        <w:tc>
          <w:tcPr>
            <w:tcW w:w="709" w:type="dxa"/>
          </w:tcPr>
          <w:p w14:paraId="25237C86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0" w:type="dxa"/>
          </w:tcPr>
          <w:p w14:paraId="5D6CE144" w14:textId="77777777" w:rsidR="00174D5F" w:rsidRPr="00132515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Победы, 2, под. 4</w:t>
            </w:r>
          </w:p>
        </w:tc>
        <w:tc>
          <w:tcPr>
            <w:tcW w:w="1420" w:type="dxa"/>
          </w:tcPr>
          <w:p w14:paraId="350ADD92" w14:textId="77777777" w:rsidR="00174D5F" w:rsidRPr="00132515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132515" w14:paraId="62120512" w14:textId="77777777" w:rsidTr="009A090A">
        <w:tc>
          <w:tcPr>
            <w:tcW w:w="709" w:type="dxa"/>
          </w:tcPr>
          <w:p w14:paraId="2D2F73DE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50" w:type="dxa"/>
          </w:tcPr>
          <w:p w14:paraId="107CD502" w14:textId="77777777" w:rsidR="00174D5F" w:rsidRPr="00132515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Коммунистическая, 207, под. 4</w:t>
            </w:r>
          </w:p>
        </w:tc>
        <w:tc>
          <w:tcPr>
            <w:tcW w:w="1420" w:type="dxa"/>
          </w:tcPr>
          <w:p w14:paraId="20045A89" w14:textId="77777777" w:rsidR="00174D5F" w:rsidRPr="00132515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132515" w14:paraId="5296DF79" w14:textId="77777777" w:rsidTr="009A090A">
        <w:tc>
          <w:tcPr>
            <w:tcW w:w="709" w:type="dxa"/>
          </w:tcPr>
          <w:p w14:paraId="6859726E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50" w:type="dxa"/>
          </w:tcPr>
          <w:p w14:paraId="4A87DF92" w14:textId="77777777" w:rsidR="00174D5F" w:rsidRPr="00132515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Ленина, 20, под. 4</w:t>
            </w:r>
          </w:p>
        </w:tc>
        <w:tc>
          <w:tcPr>
            <w:tcW w:w="1420" w:type="dxa"/>
          </w:tcPr>
          <w:p w14:paraId="5998B64F" w14:textId="77777777" w:rsidR="00174D5F" w:rsidRPr="00132515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132515" w14:paraId="1ACAA042" w14:textId="77777777" w:rsidTr="009A090A">
        <w:tc>
          <w:tcPr>
            <w:tcW w:w="709" w:type="dxa"/>
          </w:tcPr>
          <w:p w14:paraId="0107F895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50" w:type="dxa"/>
          </w:tcPr>
          <w:p w14:paraId="29D81484" w14:textId="77777777" w:rsidR="00174D5F" w:rsidRPr="00132515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Первомайская, 5, под. 4</w:t>
            </w:r>
          </w:p>
        </w:tc>
        <w:tc>
          <w:tcPr>
            <w:tcW w:w="1420" w:type="dxa"/>
          </w:tcPr>
          <w:p w14:paraId="6197E21F" w14:textId="77777777" w:rsidR="00174D5F" w:rsidRPr="00132515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132515" w14:paraId="5E3B42C3" w14:textId="77777777" w:rsidTr="009A090A">
        <w:tc>
          <w:tcPr>
            <w:tcW w:w="709" w:type="dxa"/>
          </w:tcPr>
          <w:p w14:paraId="6A72CFCD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250" w:type="dxa"/>
          </w:tcPr>
          <w:p w14:paraId="519AE4C8" w14:textId="77777777" w:rsidR="00174D5F" w:rsidRPr="00132515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Калинина, 21, под.3</w:t>
            </w:r>
          </w:p>
        </w:tc>
        <w:tc>
          <w:tcPr>
            <w:tcW w:w="1420" w:type="dxa"/>
          </w:tcPr>
          <w:p w14:paraId="3E47A96B" w14:textId="77777777" w:rsidR="00174D5F" w:rsidRPr="00132515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132515" w14:paraId="14DC8DEF" w14:textId="77777777" w:rsidTr="009A090A">
        <w:tc>
          <w:tcPr>
            <w:tcW w:w="709" w:type="dxa"/>
          </w:tcPr>
          <w:p w14:paraId="227D2B54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50" w:type="dxa"/>
          </w:tcPr>
          <w:p w14:paraId="36F3EBFD" w14:textId="77777777" w:rsidR="00174D5F" w:rsidRPr="00132515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Пушкина, 41, под.1</w:t>
            </w:r>
          </w:p>
        </w:tc>
        <w:tc>
          <w:tcPr>
            <w:tcW w:w="1420" w:type="dxa"/>
          </w:tcPr>
          <w:p w14:paraId="46B124C6" w14:textId="77777777" w:rsidR="00174D5F" w:rsidRPr="00132515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</w:tbl>
    <w:p w14:paraId="6C3DC0AB" w14:textId="77777777" w:rsidR="00174D5F" w:rsidRDefault="00174D5F" w:rsidP="00174D5F">
      <w:pPr>
        <w:jc w:val="center"/>
        <w:rPr>
          <w:b/>
          <w:bCs/>
          <w:sz w:val="28"/>
          <w:szCs w:val="28"/>
        </w:rPr>
      </w:pPr>
      <w:bookmarkStart w:id="2" w:name="_Hlk225243519"/>
      <w:r w:rsidRPr="0040603F">
        <w:rPr>
          <w:b/>
          <w:bCs/>
          <w:sz w:val="28"/>
          <w:szCs w:val="28"/>
        </w:rPr>
        <w:t xml:space="preserve">Капитальный ремонт подъездов </w:t>
      </w:r>
      <w:r>
        <w:rPr>
          <w:b/>
          <w:bCs/>
          <w:sz w:val="28"/>
          <w:szCs w:val="28"/>
        </w:rPr>
        <w:t xml:space="preserve">МКД в 9 </w:t>
      </w:r>
      <w:proofErr w:type="spellStart"/>
      <w:r>
        <w:rPr>
          <w:b/>
          <w:bCs/>
          <w:sz w:val="28"/>
          <w:szCs w:val="28"/>
        </w:rPr>
        <w:t>эт</w:t>
      </w:r>
      <w:proofErr w:type="spellEnd"/>
      <w:r>
        <w:rPr>
          <w:b/>
          <w:bCs/>
          <w:sz w:val="28"/>
          <w:szCs w:val="28"/>
        </w:rPr>
        <w:t>.</w:t>
      </w:r>
    </w:p>
    <w:tbl>
      <w:tblPr>
        <w:tblStyle w:val="a4"/>
        <w:tblW w:w="0" w:type="auto"/>
        <w:tblInd w:w="1271" w:type="dxa"/>
        <w:tblLook w:val="04A0" w:firstRow="1" w:lastRow="0" w:firstColumn="1" w:lastColumn="0" w:noHBand="0" w:noVBand="1"/>
      </w:tblPr>
      <w:tblGrid>
        <w:gridCol w:w="709"/>
        <w:gridCol w:w="4250"/>
        <w:gridCol w:w="1420"/>
      </w:tblGrid>
      <w:tr w:rsidR="00174D5F" w14:paraId="76921B0E" w14:textId="77777777" w:rsidTr="009A090A">
        <w:tc>
          <w:tcPr>
            <w:tcW w:w="709" w:type="dxa"/>
          </w:tcPr>
          <w:bookmarkEnd w:id="2"/>
          <w:p w14:paraId="18155ED4" w14:textId="77777777" w:rsidR="00174D5F" w:rsidRDefault="00174D5F" w:rsidP="009A09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50" w:type="dxa"/>
          </w:tcPr>
          <w:p w14:paraId="06E3A47D" w14:textId="77777777" w:rsidR="00174D5F" w:rsidRDefault="00174D5F" w:rsidP="009A09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1420" w:type="dxa"/>
          </w:tcPr>
          <w:p w14:paraId="662A0F19" w14:textId="77777777" w:rsidR="00174D5F" w:rsidRDefault="00174D5F" w:rsidP="009A09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Кол-во, под.</w:t>
            </w:r>
          </w:p>
        </w:tc>
      </w:tr>
      <w:tr w:rsidR="00174D5F" w:rsidRPr="0040603F" w14:paraId="7EC5EEE7" w14:textId="77777777" w:rsidTr="009A090A">
        <w:tc>
          <w:tcPr>
            <w:tcW w:w="709" w:type="dxa"/>
          </w:tcPr>
          <w:p w14:paraId="5E24D448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 w:rsidRPr="0040603F">
              <w:rPr>
                <w:sz w:val="28"/>
                <w:szCs w:val="28"/>
              </w:rPr>
              <w:t>1</w:t>
            </w:r>
          </w:p>
        </w:tc>
        <w:tc>
          <w:tcPr>
            <w:tcW w:w="4250" w:type="dxa"/>
          </w:tcPr>
          <w:p w14:paraId="45F0B316" w14:textId="77777777" w:rsidR="00174D5F" w:rsidRPr="0040603F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лет Победы</w:t>
            </w:r>
            <w:r w:rsidRPr="0040603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32</w:t>
            </w:r>
            <w:r w:rsidRPr="0040603F">
              <w:rPr>
                <w:sz w:val="28"/>
                <w:szCs w:val="28"/>
              </w:rPr>
              <w:t>, под.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420" w:type="dxa"/>
          </w:tcPr>
          <w:p w14:paraId="3E13202B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40603F" w14:paraId="2C4CB702" w14:textId="77777777" w:rsidTr="009A090A">
        <w:tc>
          <w:tcPr>
            <w:tcW w:w="709" w:type="dxa"/>
          </w:tcPr>
          <w:p w14:paraId="0A6B1998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 w:rsidRPr="0040603F">
              <w:rPr>
                <w:sz w:val="28"/>
                <w:szCs w:val="28"/>
              </w:rPr>
              <w:t>2</w:t>
            </w:r>
          </w:p>
        </w:tc>
        <w:tc>
          <w:tcPr>
            <w:tcW w:w="4250" w:type="dxa"/>
          </w:tcPr>
          <w:p w14:paraId="49C1917E" w14:textId="77777777" w:rsidR="00174D5F" w:rsidRPr="0040603F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Кишиневская, 83б, под. 4</w:t>
            </w:r>
          </w:p>
        </w:tc>
        <w:tc>
          <w:tcPr>
            <w:tcW w:w="1420" w:type="dxa"/>
          </w:tcPr>
          <w:p w14:paraId="21F76E3C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40603F" w14:paraId="2DE6B456" w14:textId="77777777" w:rsidTr="009A090A">
        <w:tc>
          <w:tcPr>
            <w:tcW w:w="709" w:type="dxa"/>
          </w:tcPr>
          <w:p w14:paraId="16159EF2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 w:rsidRPr="0040603F">
              <w:rPr>
                <w:sz w:val="28"/>
                <w:szCs w:val="28"/>
              </w:rPr>
              <w:t>3</w:t>
            </w:r>
          </w:p>
        </w:tc>
        <w:tc>
          <w:tcPr>
            <w:tcW w:w="4250" w:type="dxa"/>
          </w:tcPr>
          <w:p w14:paraId="567F6DDF" w14:textId="77777777" w:rsidR="00174D5F" w:rsidRPr="0040603F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Тимирязева, 36, под. 1</w:t>
            </w:r>
          </w:p>
        </w:tc>
        <w:tc>
          <w:tcPr>
            <w:tcW w:w="1420" w:type="dxa"/>
          </w:tcPr>
          <w:p w14:paraId="71A6FA8C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40603F" w14:paraId="1839D946" w14:textId="77777777" w:rsidTr="009A090A">
        <w:tc>
          <w:tcPr>
            <w:tcW w:w="709" w:type="dxa"/>
          </w:tcPr>
          <w:p w14:paraId="06A11B3E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 w:rsidRPr="0040603F">
              <w:rPr>
                <w:sz w:val="28"/>
                <w:szCs w:val="28"/>
              </w:rPr>
              <w:t>4</w:t>
            </w:r>
          </w:p>
        </w:tc>
        <w:tc>
          <w:tcPr>
            <w:tcW w:w="4250" w:type="dxa"/>
          </w:tcPr>
          <w:p w14:paraId="6D9EBE63" w14:textId="77777777" w:rsidR="00174D5F" w:rsidRPr="0040603F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Индустриальная, 101а, под. 1,2</w:t>
            </w:r>
          </w:p>
        </w:tc>
        <w:tc>
          <w:tcPr>
            <w:tcW w:w="1420" w:type="dxa"/>
          </w:tcPr>
          <w:p w14:paraId="7DFAC3E3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174D5F" w:rsidRPr="0040603F" w14:paraId="31099671" w14:textId="77777777" w:rsidTr="009A090A">
        <w:tc>
          <w:tcPr>
            <w:tcW w:w="709" w:type="dxa"/>
          </w:tcPr>
          <w:p w14:paraId="7E510501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 w:rsidRPr="0040603F">
              <w:rPr>
                <w:sz w:val="28"/>
                <w:szCs w:val="28"/>
              </w:rPr>
              <w:t>5</w:t>
            </w:r>
          </w:p>
        </w:tc>
        <w:tc>
          <w:tcPr>
            <w:tcW w:w="4250" w:type="dxa"/>
          </w:tcPr>
          <w:p w14:paraId="0539E882" w14:textId="77777777" w:rsidR="00174D5F" w:rsidRPr="0040603F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 Кручок, 27, под. 3</w:t>
            </w:r>
          </w:p>
        </w:tc>
        <w:tc>
          <w:tcPr>
            <w:tcW w:w="1420" w:type="dxa"/>
          </w:tcPr>
          <w:p w14:paraId="1999817F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4F190B" w14:paraId="5F78AC2C" w14:textId="77777777" w:rsidTr="009A090A">
        <w:tc>
          <w:tcPr>
            <w:tcW w:w="709" w:type="dxa"/>
          </w:tcPr>
          <w:p w14:paraId="57DD3475" w14:textId="77777777" w:rsidR="00174D5F" w:rsidRPr="004F190B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0" w:type="dxa"/>
          </w:tcPr>
          <w:p w14:paraId="5C324A50" w14:textId="77777777" w:rsidR="00174D5F" w:rsidRPr="004F190B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Северный, 27, под. 1,2</w:t>
            </w:r>
          </w:p>
        </w:tc>
        <w:tc>
          <w:tcPr>
            <w:tcW w:w="1420" w:type="dxa"/>
          </w:tcPr>
          <w:p w14:paraId="1059C8CA" w14:textId="77777777" w:rsidR="00174D5F" w:rsidRPr="004F190B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174D5F" w:rsidRPr="004F190B" w14:paraId="2CE72F07" w14:textId="77777777" w:rsidTr="009A090A">
        <w:tc>
          <w:tcPr>
            <w:tcW w:w="709" w:type="dxa"/>
          </w:tcPr>
          <w:p w14:paraId="3371F611" w14:textId="77777777" w:rsidR="00174D5F" w:rsidRPr="004F190B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0" w:type="dxa"/>
          </w:tcPr>
          <w:p w14:paraId="35F9BB19" w14:textId="77777777" w:rsidR="00174D5F" w:rsidRPr="004F190B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Северный, 19, под. 4</w:t>
            </w:r>
          </w:p>
        </w:tc>
        <w:tc>
          <w:tcPr>
            <w:tcW w:w="1420" w:type="dxa"/>
          </w:tcPr>
          <w:p w14:paraId="488B8E84" w14:textId="77777777" w:rsidR="00174D5F" w:rsidRPr="004F190B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4F190B" w14:paraId="2FE91A55" w14:textId="77777777" w:rsidTr="009A090A">
        <w:tc>
          <w:tcPr>
            <w:tcW w:w="709" w:type="dxa"/>
          </w:tcPr>
          <w:p w14:paraId="3C03E78D" w14:textId="77777777" w:rsidR="00174D5F" w:rsidRPr="004F190B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0" w:type="dxa"/>
          </w:tcPr>
          <w:p w14:paraId="7CD6D50D" w14:textId="77777777" w:rsidR="00174D5F" w:rsidRPr="004F190B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Северный, 29, под. 1</w:t>
            </w:r>
          </w:p>
        </w:tc>
        <w:tc>
          <w:tcPr>
            <w:tcW w:w="1420" w:type="dxa"/>
          </w:tcPr>
          <w:p w14:paraId="58B842D7" w14:textId="77777777" w:rsidR="00174D5F" w:rsidRPr="004F190B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4F190B" w14:paraId="2146F41E" w14:textId="77777777" w:rsidTr="009A090A">
        <w:tc>
          <w:tcPr>
            <w:tcW w:w="709" w:type="dxa"/>
          </w:tcPr>
          <w:p w14:paraId="1CA3FBC2" w14:textId="77777777" w:rsidR="00174D5F" w:rsidRPr="004F190B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0" w:type="dxa"/>
          </w:tcPr>
          <w:p w14:paraId="59FE02E3" w14:textId="77777777" w:rsidR="00174D5F" w:rsidRPr="004F190B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Суворова, 5, под. 1</w:t>
            </w:r>
          </w:p>
        </w:tc>
        <w:tc>
          <w:tcPr>
            <w:tcW w:w="1420" w:type="dxa"/>
          </w:tcPr>
          <w:p w14:paraId="00C1AE43" w14:textId="77777777" w:rsidR="00174D5F" w:rsidRPr="004F190B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74D5F" w:rsidRPr="004F190B" w14:paraId="0BB7BEF5" w14:textId="77777777" w:rsidTr="009A090A">
        <w:tc>
          <w:tcPr>
            <w:tcW w:w="709" w:type="dxa"/>
          </w:tcPr>
          <w:p w14:paraId="3A0FEA15" w14:textId="77777777" w:rsidR="00174D5F" w:rsidRPr="004F190B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50" w:type="dxa"/>
          </w:tcPr>
          <w:p w14:paraId="0F93FC0A" w14:textId="77777777" w:rsidR="00174D5F" w:rsidRPr="004F190B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Суворова, 9, под. 4</w:t>
            </w:r>
          </w:p>
        </w:tc>
        <w:tc>
          <w:tcPr>
            <w:tcW w:w="1420" w:type="dxa"/>
          </w:tcPr>
          <w:p w14:paraId="3B38C3AE" w14:textId="77777777" w:rsidR="00174D5F" w:rsidRPr="004F190B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</w:tbl>
    <w:p w14:paraId="23258131" w14:textId="77777777" w:rsidR="00174D5F" w:rsidRDefault="00174D5F" w:rsidP="00174D5F">
      <w:pPr>
        <w:jc w:val="center"/>
        <w:rPr>
          <w:b/>
          <w:bCs/>
          <w:sz w:val="28"/>
          <w:szCs w:val="28"/>
        </w:rPr>
      </w:pPr>
      <w:r w:rsidRPr="0040603F">
        <w:rPr>
          <w:b/>
          <w:bCs/>
          <w:sz w:val="28"/>
          <w:szCs w:val="28"/>
        </w:rPr>
        <w:t xml:space="preserve">Капитальный ремонт подъездов </w:t>
      </w:r>
      <w:r>
        <w:rPr>
          <w:b/>
          <w:bCs/>
          <w:sz w:val="28"/>
          <w:szCs w:val="28"/>
        </w:rPr>
        <w:t xml:space="preserve">МКД в 10 </w:t>
      </w:r>
      <w:proofErr w:type="spellStart"/>
      <w:r>
        <w:rPr>
          <w:b/>
          <w:bCs/>
          <w:sz w:val="28"/>
          <w:szCs w:val="28"/>
        </w:rPr>
        <w:t>эт</w:t>
      </w:r>
      <w:proofErr w:type="spellEnd"/>
      <w:r>
        <w:rPr>
          <w:b/>
          <w:bCs/>
          <w:sz w:val="28"/>
          <w:szCs w:val="28"/>
        </w:rPr>
        <w:t>.</w:t>
      </w:r>
    </w:p>
    <w:tbl>
      <w:tblPr>
        <w:tblStyle w:val="a4"/>
        <w:tblW w:w="0" w:type="auto"/>
        <w:tblInd w:w="1271" w:type="dxa"/>
        <w:tblLook w:val="04A0" w:firstRow="1" w:lastRow="0" w:firstColumn="1" w:lastColumn="0" w:noHBand="0" w:noVBand="1"/>
      </w:tblPr>
      <w:tblGrid>
        <w:gridCol w:w="709"/>
        <w:gridCol w:w="4250"/>
        <w:gridCol w:w="1420"/>
      </w:tblGrid>
      <w:tr w:rsidR="00174D5F" w14:paraId="7D223B79" w14:textId="77777777" w:rsidTr="009A090A">
        <w:tc>
          <w:tcPr>
            <w:tcW w:w="709" w:type="dxa"/>
          </w:tcPr>
          <w:p w14:paraId="70D9F383" w14:textId="77777777" w:rsidR="00174D5F" w:rsidRDefault="00174D5F" w:rsidP="009A09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4250" w:type="dxa"/>
          </w:tcPr>
          <w:p w14:paraId="745FEA10" w14:textId="77777777" w:rsidR="00174D5F" w:rsidRDefault="00174D5F" w:rsidP="009A09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1420" w:type="dxa"/>
          </w:tcPr>
          <w:p w14:paraId="1EA36339" w14:textId="77777777" w:rsidR="00174D5F" w:rsidRDefault="00174D5F" w:rsidP="009A090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Кол-во, под.</w:t>
            </w:r>
          </w:p>
        </w:tc>
      </w:tr>
      <w:tr w:rsidR="00174D5F" w:rsidRPr="0040603F" w14:paraId="3B5B21D9" w14:textId="77777777" w:rsidTr="009A090A">
        <w:tc>
          <w:tcPr>
            <w:tcW w:w="709" w:type="dxa"/>
          </w:tcPr>
          <w:p w14:paraId="255092E2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 w:rsidRPr="0040603F">
              <w:rPr>
                <w:sz w:val="28"/>
                <w:szCs w:val="28"/>
              </w:rPr>
              <w:t>1</w:t>
            </w:r>
          </w:p>
        </w:tc>
        <w:tc>
          <w:tcPr>
            <w:tcW w:w="4250" w:type="dxa"/>
          </w:tcPr>
          <w:p w14:paraId="1F1FC0BE" w14:textId="77777777" w:rsidR="00174D5F" w:rsidRPr="0040603F" w:rsidRDefault="00174D5F" w:rsidP="009A09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Северный</w:t>
            </w:r>
            <w:r w:rsidRPr="0040603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31</w:t>
            </w:r>
            <w:r w:rsidRPr="0040603F">
              <w:rPr>
                <w:sz w:val="28"/>
                <w:szCs w:val="28"/>
              </w:rPr>
              <w:t>, под.</w:t>
            </w:r>
            <w:r>
              <w:rPr>
                <w:sz w:val="28"/>
                <w:szCs w:val="28"/>
              </w:rPr>
              <w:t xml:space="preserve"> 3,4</w:t>
            </w:r>
          </w:p>
        </w:tc>
        <w:tc>
          <w:tcPr>
            <w:tcW w:w="1420" w:type="dxa"/>
          </w:tcPr>
          <w:p w14:paraId="20320E4B" w14:textId="77777777" w:rsidR="00174D5F" w:rsidRPr="0040603F" w:rsidRDefault="00174D5F" w:rsidP="009A0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</w:tbl>
    <w:p w14:paraId="322E4A10" w14:textId="77777777" w:rsidR="00174D5F" w:rsidRPr="0040603F" w:rsidRDefault="00174D5F" w:rsidP="00174D5F">
      <w:pPr>
        <w:rPr>
          <w:b/>
          <w:bCs/>
          <w:sz w:val="28"/>
          <w:szCs w:val="28"/>
        </w:rPr>
      </w:pPr>
    </w:p>
    <w:p w14:paraId="6A9463B3" w14:textId="77777777" w:rsidR="00A424E9" w:rsidRDefault="00A424E9" w:rsidP="00A424E9"/>
    <w:p w14:paraId="2E4BC9B8" w14:textId="77777777" w:rsidR="00A424E9" w:rsidRDefault="00A424E9"/>
    <w:sectPr w:rsidR="00A42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E9"/>
    <w:rsid w:val="00174D5F"/>
    <w:rsid w:val="00A4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FC41"/>
  <w15:chartTrackingRefBased/>
  <w15:docId w15:val="{B9D3D7DC-7303-43AF-885A-A7AB423A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24E9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17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1379</Words>
  <Characters>7864</Characters>
  <Application>Microsoft Office Word</Application>
  <DocSecurity>0</DocSecurity>
  <Lines>65</Lines>
  <Paragraphs>18</Paragraphs>
  <ScaleCrop>false</ScaleCrop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Толстоброва</dc:creator>
  <cp:keywords/>
  <dc:description/>
  <cp:lastModifiedBy>Ирина В. Толстоброва</cp:lastModifiedBy>
  <cp:revision>2</cp:revision>
  <dcterms:created xsi:type="dcterms:W3CDTF">2026-03-24T08:52:00Z</dcterms:created>
  <dcterms:modified xsi:type="dcterms:W3CDTF">2026-03-24T09:20:00Z</dcterms:modified>
</cp:coreProperties>
</file>