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D86D" w14:textId="77777777" w:rsidR="00232A4F" w:rsidRPr="00CC6995" w:rsidRDefault="00232A4F" w:rsidP="00232A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995">
        <w:rPr>
          <w:rFonts w:ascii="Times New Roman" w:eastAsia="Times New Roman" w:hAnsi="Times New Roman" w:cs="Times New Roman"/>
          <w:b/>
          <w:sz w:val="24"/>
          <w:szCs w:val="24"/>
        </w:rPr>
        <w:t>Контракт №</w:t>
      </w:r>
    </w:p>
    <w:p w14:paraId="73C29560" w14:textId="77777777" w:rsidR="00232A4F" w:rsidRPr="00CC6995" w:rsidRDefault="00232A4F" w:rsidP="00232A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995">
        <w:rPr>
          <w:rFonts w:ascii="Times New Roman" w:eastAsia="Times New Roman" w:hAnsi="Times New Roman" w:cs="Times New Roman"/>
          <w:b/>
          <w:sz w:val="24"/>
          <w:szCs w:val="24"/>
        </w:rPr>
        <w:t>поставка</w:t>
      </w:r>
    </w:p>
    <w:p w14:paraId="0AE98488" w14:textId="5AC21D1D" w:rsidR="00232A4F" w:rsidRPr="00CC6995" w:rsidRDefault="00232A4F" w:rsidP="00232A4F">
      <w:pPr>
        <w:tabs>
          <w:tab w:val="left" w:pos="6540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995">
        <w:rPr>
          <w:rFonts w:ascii="Times New Roman" w:eastAsia="Times New Roman" w:hAnsi="Times New Roman" w:cs="Times New Roman"/>
          <w:sz w:val="24"/>
          <w:szCs w:val="24"/>
        </w:rPr>
        <w:t xml:space="preserve">г. Бендеры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C69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8E043D" w14:textId="77777777" w:rsidR="00232A4F" w:rsidRPr="00CC6995" w:rsidRDefault="00232A4F" w:rsidP="00232A4F">
      <w:pPr>
        <w:tabs>
          <w:tab w:val="left" w:pos="6540"/>
        </w:tabs>
        <w:spacing w:before="18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55FCA" w14:textId="2679B674" w:rsidR="00232A4F" w:rsidRPr="00CC6995" w:rsidRDefault="00232A4F" w:rsidP="0023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_________________________________-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C356C">
        <w:rPr>
          <w:rFonts w:ascii="Times New Roman" w:eastAsia="Times New Roman" w:hAnsi="Times New Roman" w:cs="Times New Roman"/>
          <w:bCs/>
          <w:sz w:val="24"/>
        </w:rPr>
        <w:t xml:space="preserve">в лице </w:t>
      </w:r>
      <w:r>
        <w:rPr>
          <w:rFonts w:ascii="Times New Roman" w:eastAsia="Times New Roman" w:hAnsi="Times New Roman" w:cs="Times New Roman"/>
          <w:bCs/>
          <w:sz w:val="24"/>
        </w:rPr>
        <w:t>______________________________</w:t>
      </w:r>
      <w:r>
        <w:rPr>
          <w:rFonts w:eastAsia="Times New Roman" w:cs="Times New Roman"/>
          <w:szCs w:val="24"/>
          <w:lang w:eastAsia="ru-RU"/>
        </w:rPr>
        <w:t>,</w:t>
      </w:r>
      <w:r w:rsidRPr="006C356C">
        <w:rPr>
          <w:rFonts w:ascii="Times New Roman" w:eastAsia="Times New Roman" w:hAnsi="Times New Roman" w:cs="Times New Roman"/>
          <w:sz w:val="24"/>
        </w:rPr>
        <w:t xml:space="preserve"> </w:t>
      </w:r>
      <w:r w:rsidRPr="00CC6995">
        <w:rPr>
          <w:rFonts w:ascii="Times New Roman" w:eastAsia="Times New Roman" w:hAnsi="Times New Roman" w:cs="Times New Roman"/>
          <w:sz w:val="24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sz w:val="24"/>
        </w:rPr>
        <w:t>Устава</w:t>
      </w:r>
      <w:r w:rsidRPr="00CC6995">
        <w:rPr>
          <w:rFonts w:ascii="Times New Roman" w:eastAsia="Times New Roman" w:hAnsi="Times New Roman" w:cs="Times New Roman"/>
          <w:sz w:val="24"/>
        </w:rPr>
        <w:t xml:space="preserve">, именуемое в дальнейшем «Поставщик» с одной стороны, и </w:t>
      </w:r>
      <w:r w:rsidRPr="00CC6995">
        <w:rPr>
          <w:rFonts w:ascii="Times New Roman" w:eastAsia="Times New Roman" w:hAnsi="Times New Roman" w:cs="Times New Roman"/>
          <w:b/>
          <w:sz w:val="24"/>
        </w:rPr>
        <w:t>МУП «ЖЭУК г.Бендеры»</w:t>
      </w:r>
      <w:r w:rsidRPr="00CC6995">
        <w:rPr>
          <w:rFonts w:ascii="Times New Roman" w:eastAsia="Times New Roman" w:hAnsi="Times New Roman" w:cs="Times New Roman"/>
          <w:sz w:val="24"/>
        </w:rPr>
        <w:t xml:space="preserve">, в лице </w:t>
      </w:r>
      <w:r>
        <w:rPr>
          <w:rFonts w:ascii="Times New Roman" w:eastAsia="Times New Roman" w:hAnsi="Times New Roman" w:cs="Times New Roman"/>
          <w:sz w:val="24"/>
        </w:rPr>
        <w:t>и.о.</w:t>
      </w:r>
      <w:r w:rsidRPr="00CC6995">
        <w:rPr>
          <w:rFonts w:ascii="Times New Roman" w:eastAsia="Times New Roman" w:hAnsi="Times New Roman" w:cs="Times New Roman"/>
          <w:sz w:val="24"/>
        </w:rPr>
        <w:t xml:space="preserve">директора </w:t>
      </w:r>
      <w:r>
        <w:rPr>
          <w:rFonts w:ascii="Times New Roman" w:eastAsia="Times New Roman" w:hAnsi="Times New Roman" w:cs="Times New Roman"/>
          <w:b/>
          <w:sz w:val="24"/>
        </w:rPr>
        <w:t>_____________________________</w:t>
      </w:r>
      <w:r w:rsidRPr="00CC6995">
        <w:rPr>
          <w:rFonts w:ascii="Times New Roman" w:eastAsia="Times New Roman" w:hAnsi="Times New Roman" w:cs="Times New Roman"/>
          <w:sz w:val="24"/>
        </w:rPr>
        <w:t xml:space="preserve">, действующего на основании Устава, именуемое в дальнейшем «Заказчик» с другой стороны, на основании Протокола </w:t>
      </w:r>
      <w:r>
        <w:rPr>
          <w:rFonts w:ascii="Times New Roman" w:eastAsia="Times New Roman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________________</w:t>
      </w:r>
      <w:r>
        <w:rPr>
          <w:rFonts w:ascii="Times New Roman" w:eastAsia="Times New Roman" w:hAnsi="Times New Roman" w:cs="Times New Roman"/>
          <w:sz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</w:rPr>
        <w:t>_______________________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CC6995">
        <w:rPr>
          <w:rFonts w:ascii="Times New Roman" w:eastAsia="Times New Roman" w:hAnsi="Times New Roman" w:cs="Times New Roman"/>
          <w:sz w:val="24"/>
        </w:rPr>
        <w:t>заключили настоящий Контракт о нижеследующем:</w:t>
      </w:r>
    </w:p>
    <w:p w14:paraId="4A78BB19" w14:textId="77777777" w:rsidR="00232A4F" w:rsidRPr="00CC6995" w:rsidRDefault="00232A4F" w:rsidP="0023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4AE8B72" w14:textId="77777777" w:rsidR="00232A4F" w:rsidRPr="00CC6995" w:rsidRDefault="00232A4F" w:rsidP="0023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7285455" w14:textId="77777777" w:rsidR="00232A4F" w:rsidRPr="00CC6995" w:rsidRDefault="00232A4F" w:rsidP="0023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</w:rPr>
        <w:t xml:space="preserve">1. </w:t>
      </w: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Контракта</w:t>
      </w:r>
    </w:p>
    <w:p w14:paraId="3137F208" w14:textId="1E78ED11" w:rsidR="00232A4F" w:rsidRDefault="00232A4F" w:rsidP="0023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Поставщик обязуется передать в собственность, а Заказчик обязуется принять и оплатить Товар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контейнеры для сбора ТБО в количестве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штук, 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ценам, указанным в Приложении №1, являющимся неотъемлемой частью настоящего Контракта.</w:t>
      </w:r>
    </w:p>
    <w:p w14:paraId="4A4CFCBD" w14:textId="52A095EF" w:rsidR="00232A4F" w:rsidRPr="00CC6995" w:rsidRDefault="00232A4F" w:rsidP="00232A4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Сумма Контракта составляет </w:t>
      </w:r>
      <w:r>
        <w:rPr>
          <w:rFonts w:ascii="Times New Roman" w:hAnsi="Times New Roman" w:cs="Times New Roman"/>
          <w:b/>
        </w:rPr>
        <w:t>237 000</w:t>
      </w:r>
      <w:r w:rsidRPr="004F7DEE">
        <w:rPr>
          <w:rFonts w:ascii="Times New Roman" w:hAnsi="Times New Roman" w:cs="Times New Roman"/>
          <w:b/>
        </w:rPr>
        <w:t>,00</w:t>
      </w:r>
      <w:r>
        <w:rPr>
          <w:rFonts w:ascii="Times New Roman" w:hAnsi="Times New Roman" w:cs="Times New Roman"/>
          <w:b/>
        </w:rPr>
        <w:t xml:space="preserve"> (двести </w:t>
      </w:r>
      <w:r>
        <w:rPr>
          <w:rFonts w:ascii="Times New Roman" w:hAnsi="Times New Roman" w:cs="Times New Roman"/>
          <w:b/>
        </w:rPr>
        <w:t>тридцать семь тысяч</w:t>
      </w:r>
      <w:r>
        <w:rPr>
          <w:rFonts w:ascii="Times New Roman" w:hAnsi="Times New Roman" w:cs="Times New Roman"/>
          <w:b/>
        </w:rPr>
        <w:t>,00)</w:t>
      </w:r>
      <w:r w:rsidRPr="00AE06B9">
        <w:rPr>
          <w:rFonts w:ascii="Times New Roman" w:hAnsi="Times New Roman" w:cs="Times New Roman"/>
          <w:b/>
        </w:rPr>
        <w:t xml:space="preserve"> </w:t>
      </w:r>
      <w:r w:rsidRPr="00AE06B9">
        <w:rPr>
          <w:rFonts w:ascii="Times New Roman" w:eastAsia="Times New Roman" w:hAnsi="Times New Roman" w:cs="Times New Roman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88C4B7" w14:textId="77777777" w:rsidR="00232A4F" w:rsidRPr="00CC6995" w:rsidRDefault="00232A4F" w:rsidP="00232A4F">
      <w:pPr>
        <w:autoSpaceDE w:val="0"/>
        <w:autoSpaceDN w:val="0"/>
        <w:adjustRightInd w:val="0"/>
        <w:spacing w:before="48" w:after="0" w:line="269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предоставления товара</w:t>
      </w:r>
    </w:p>
    <w:p w14:paraId="47EF6317" w14:textId="77777777" w:rsidR="00232A4F" w:rsidRPr="00CC6995" w:rsidRDefault="00232A4F" w:rsidP="00232A4F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поставляется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единоразово партией в количестве 51 штук, в течении 10-ти дней со дня подписания настоящего Контракта. 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несвоевременной поставки Товара, Заказчик вправе отказаться от исполнения заявки,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внести Поставщика в список недобросовестных поставщиков.</w:t>
      </w:r>
    </w:p>
    <w:p w14:paraId="45B9558D" w14:textId="77777777" w:rsidR="00232A4F" w:rsidRPr="00CC6995" w:rsidRDefault="00232A4F" w:rsidP="00232A4F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Товара осуществляется силами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местом приема-передачи Товара является склад Заказчика.</w:t>
      </w:r>
    </w:p>
    <w:p w14:paraId="7213E726" w14:textId="77777777" w:rsidR="00232A4F" w:rsidRPr="00CC6995" w:rsidRDefault="00232A4F" w:rsidP="00232A4F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и риск случайной гибели Товара переходит от Поставщика к Заказчику с момента подписания уполномоченным представителем Заказчика приемо-сдаточной документации.</w:t>
      </w:r>
    </w:p>
    <w:p w14:paraId="00979059" w14:textId="77777777" w:rsidR="00232A4F" w:rsidRPr="00CC6995" w:rsidRDefault="00232A4F" w:rsidP="00232A4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95D67" w14:textId="77777777" w:rsidR="00232A4F" w:rsidRPr="00CC6995" w:rsidRDefault="00232A4F" w:rsidP="00232A4F">
      <w:pPr>
        <w:autoSpaceDE w:val="0"/>
        <w:autoSpaceDN w:val="0"/>
        <w:adjustRightInd w:val="0"/>
        <w:spacing w:before="48"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Цена товара, порядок расчётов и общая сумма контракта</w:t>
      </w:r>
    </w:p>
    <w:p w14:paraId="1DD125AB" w14:textId="77777777" w:rsidR="00232A4F" w:rsidRPr="00CC6995" w:rsidRDefault="00232A4F" w:rsidP="00232A4F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Общая стоимость Контракта складывается из общего количества товара и цен на товар, указанных и согласованн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Приложении №1 к настоящему Контракту, являющемуся его неотъемлемой частью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201 450,00 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9EC99D" w14:textId="77777777" w:rsidR="00232A4F" w:rsidRPr="00BE72FF" w:rsidRDefault="00232A4F" w:rsidP="00232A4F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0009642"/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 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контракту производится</w:t>
      </w:r>
      <w:r w:rsidRPr="00BE72FF">
        <w:rPr>
          <w:rFonts w:ascii="Times New Roman" w:eastAsia="Times New Roman" w:hAnsi="Times New Roman" w:cs="Times New Roman"/>
        </w:rPr>
        <w:t xml:space="preserve"> </w:t>
      </w:r>
      <w:r w:rsidRPr="00BE72FF">
        <w:rPr>
          <w:rFonts w:ascii="Times New Roman" w:eastAsia="Times New Roman" w:hAnsi="Times New Roman" w:cs="Times New Roman"/>
          <w:sz w:val="24"/>
          <w:szCs w:val="24"/>
        </w:rPr>
        <w:t>по безналичному расчету путем перечисления денежных средств на расчетный счет Поставщика за фактически переданный товар, не позднее 90 (девяносто) рабочих дней с момента подписания документа, подтверждающего факт передачи товара.</w:t>
      </w:r>
      <w:r w:rsidRPr="00BE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A98A98" w14:textId="77777777" w:rsidR="00232A4F" w:rsidRPr="00CC6995" w:rsidRDefault="00232A4F" w:rsidP="00232A4F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Поставка товара осуществляется только в рамках общей стоимости Контракта.</w:t>
      </w:r>
    </w:p>
    <w:p w14:paraId="243694C1" w14:textId="77777777" w:rsidR="00232A4F" w:rsidRPr="00CC6995" w:rsidRDefault="00232A4F" w:rsidP="00232A4F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Изменение стоимости Контракта, в связи с увеличением цен на товар не допускается. Сумма Контракта может быть изменена по соглашению сторон только в связи с необходимостью увеличения объема поставляемого товара, но не более чем на 10% от стоимости Контракта.</w:t>
      </w:r>
    </w:p>
    <w:bookmarkEnd w:id="0"/>
    <w:p w14:paraId="5CF5780B" w14:textId="77777777" w:rsidR="00232A4F" w:rsidRPr="00CC6995" w:rsidRDefault="00232A4F" w:rsidP="00232A4F">
      <w:pPr>
        <w:autoSpaceDE w:val="0"/>
        <w:autoSpaceDN w:val="0"/>
        <w:adjustRightInd w:val="0"/>
        <w:spacing w:before="43"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Обязанности сторон</w:t>
      </w:r>
    </w:p>
    <w:p w14:paraId="500B2638" w14:textId="77777777" w:rsidR="00232A4F" w:rsidRPr="00CC6995" w:rsidRDefault="00232A4F" w:rsidP="00232A4F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Поставщик обязуется:</w:t>
      </w:r>
    </w:p>
    <w:p w14:paraId="56C62595" w14:textId="77777777" w:rsidR="00232A4F" w:rsidRPr="00CC6995" w:rsidRDefault="00232A4F" w:rsidP="00232A4F">
      <w:pPr>
        <w:tabs>
          <w:tab w:val="left" w:pos="77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Передать в собственность Заказчику Товар в количестве,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характеристиками, по 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установленной цене в количестве 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№1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A9CACE8" w14:textId="77777777" w:rsidR="00232A4F" w:rsidRPr="00CC6995" w:rsidRDefault="00232A4F" w:rsidP="00232A4F">
      <w:pPr>
        <w:tabs>
          <w:tab w:val="left" w:pos="77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Передать Заказчику Товар свободным от прав третьих лиц;</w:t>
      </w:r>
    </w:p>
    <w:p w14:paraId="37A209B6" w14:textId="77777777" w:rsidR="00232A4F" w:rsidRPr="00CC6995" w:rsidRDefault="00232A4F" w:rsidP="00232A4F">
      <w:pPr>
        <w:widowControl w:val="0"/>
        <w:numPr>
          <w:ilvl w:val="2"/>
          <w:numId w:val="5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передаваемого Товара должно соответствовать требованиям действующих</w:t>
      </w:r>
    </w:p>
    <w:p w14:paraId="5E5B6541" w14:textId="77777777" w:rsidR="00232A4F" w:rsidRPr="00CC6995" w:rsidRDefault="00232A4F" w:rsidP="00232A4F">
      <w:pPr>
        <w:tabs>
          <w:tab w:val="left" w:pos="66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 и подтверждаться сертификатом качества.</w:t>
      </w:r>
    </w:p>
    <w:p w14:paraId="73485C28" w14:textId="77777777" w:rsidR="00232A4F" w:rsidRPr="00CC6995" w:rsidRDefault="00232A4F" w:rsidP="00232A4F">
      <w:pPr>
        <w:widowControl w:val="0"/>
        <w:numPr>
          <w:ilvl w:val="2"/>
          <w:numId w:val="5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поставку Товара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заявкой или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полным перечнем – Приложение №1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0459CD" w14:textId="77777777" w:rsidR="00232A4F" w:rsidRPr="009935C0" w:rsidRDefault="00232A4F" w:rsidP="00232A4F">
      <w:pPr>
        <w:pStyle w:val="a3"/>
        <w:numPr>
          <w:ilvl w:val="1"/>
          <w:numId w:val="5"/>
        </w:numPr>
        <w:tabs>
          <w:tab w:val="left" w:pos="4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Покупатель обязуется:</w:t>
      </w:r>
    </w:p>
    <w:p w14:paraId="53F5DD45" w14:textId="77777777" w:rsidR="00232A4F" w:rsidRPr="009935C0" w:rsidRDefault="00232A4F" w:rsidP="00232A4F">
      <w:pPr>
        <w:tabs>
          <w:tab w:val="left" w:pos="4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368B11" w14:textId="77777777" w:rsidR="00232A4F" w:rsidRPr="00CC6995" w:rsidRDefault="00232A4F" w:rsidP="00232A4F">
      <w:pPr>
        <w:widowControl w:val="0"/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товар от Поставщика в порядке, установленном в разделе 2 настоящего Контракта;</w:t>
      </w:r>
    </w:p>
    <w:p w14:paraId="3981CD57" w14:textId="77777777" w:rsidR="00232A4F" w:rsidRPr="00CC6995" w:rsidRDefault="00232A4F" w:rsidP="00232A4F">
      <w:pPr>
        <w:widowControl w:val="0"/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товар на условиях и в сроки, предусмотренные п.3.2  настоящего Контракта.</w:t>
      </w:r>
    </w:p>
    <w:p w14:paraId="43AF44FE" w14:textId="77777777" w:rsidR="00232A4F" w:rsidRPr="00CC6995" w:rsidRDefault="00232A4F" w:rsidP="00232A4F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14:paraId="35F69B91" w14:textId="77777777" w:rsidR="00232A4F" w:rsidRPr="00CC6995" w:rsidRDefault="00232A4F" w:rsidP="00232A4F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Ответственность сторон.</w:t>
      </w:r>
    </w:p>
    <w:p w14:paraId="50BAD49A" w14:textId="77777777" w:rsidR="00232A4F" w:rsidRPr="00CC6995" w:rsidRDefault="00232A4F" w:rsidP="00232A4F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5.1.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 Ответственность Поставщика:</w:t>
      </w:r>
    </w:p>
    <w:p w14:paraId="2A7B0A5D" w14:textId="77777777" w:rsidR="00232A4F" w:rsidRPr="00CC6995" w:rsidRDefault="00232A4F" w:rsidP="00232A4F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5.1.1. 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нарушение порядка, количества и сроков, предусмотренных п. 2.1. настоящего Контракта, Поставщик уплачивает Заказчику штраф в размере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%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пять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процентов) от общей стоимости заявки.</w:t>
      </w:r>
      <w:r w:rsidRPr="00CC6995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14:paraId="4D495346" w14:textId="77777777" w:rsidR="00232A4F" w:rsidRPr="00CC6995" w:rsidRDefault="00232A4F" w:rsidP="00232A4F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5.1.2. 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поставке некачественного Товара, Поставщик обязан заменить данный товар на качественный в течении 1-го рабочего дня со дня обнаружения дефектов</w:t>
      </w: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За отказ заменить некачественный товар или нарушении сроков его замены, Поставщик уплачивает Заказчику пеню в размере 0,1% (одной десятой процента) от общей стоимости заявки, за каждый календарный день просрочки исполнения обязательств.</w:t>
      </w:r>
    </w:p>
    <w:p w14:paraId="110C74D5" w14:textId="77777777" w:rsidR="00232A4F" w:rsidRPr="00CC6995" w:rsidRDefault="00232A4F" w:rsidP="00232A4F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5.2.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 Ответственность Заказчика.</w:t>
      </w:r>
    </w:p>
    <w:p w14:paraId="25EABF09" w14:textId="77777777" w:rsidR="00232A4F" w:rsidRPr="00CC6995" w:rsidRDefault="00232A4F" w:rsidP="00232A4F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5.2.1. </w:t>
      </w:r>
      <w:r w:rsidRPr="00CC6995">
        <w:rPr>
          <w:rFonts w:ascii="Times New Roman" w:eastAsia="Calibri" w:hAnsi="Times New Roman" w:cs="Times New Roman"/>
          <w:sz w:val="24"/>
          <w:szCs w:val="24"/>
          <w:lang w:eastAsia="ru-RU"/>
        </w:rPr>
        <w:t>За нарушение срока оплаты, предусмотренного п. 3.2. настоящего Контракта, Заказчик уплачивает Поставщику пеню в размере 0,1% (одной десятой процента) от общей стоимости заявки, за каждый календарный день просрочки соответствующего платежа.</w:t>
      </w:r>
    </w:p>
    <w:p w14:paraId="39AF83D4" w14:textId="77777777" w:rsidR="00232A4F" w:rsidRPr="00CC6995" w:rsidRDefault="00232A4F" w:rsidP="00232A4F">
      <w:pPr>
        <w:autoSpaceDE w:val="0"/>
        <w:autoSpaceDN w:val="0"/>
        <w:adjustRightInd w:val="0"/>
        <w:spacing w:before="48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невыполнение или ненадлежащее выполнение обязательств по настоящему Контракту, стороны несут ответственность в общегражданском порядке, в соответствии с действующим законодательством, возмещая потерпевшей стороне убытки. Бремя доказывания факта убытков лежит на потерпевшей стороне.</w:t>
      </w:r>
    </w:p>
    <w:p w14:paraId="1D612167" w14:textId="77777777" w:rsidR="00232A4F" w:rsidRPr="00CC6995" w:rsidRDefault="00232A4F" w:rsidP="00232A4F">
      <w:pPr>
        <w:autoSpaceDE w:val="0"/>
        <w:autoSpaceDN w:val="0"/>
        <w:adjustRightInd w:val="0"/>
        <w:spacing w:before="48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гарантирует качество поставляемого Товара в соответствии с действующими ТУ, СНиП. </w:t>
      </w:r>
    </w:p>
    <w:p w14:paraId="324B278A" w14:textId="77777777" w:rsidR="00232A4F" w:rsidRPr="00CC6995" w:rsidRDefault="00232A4F" w:rsidP="00232A4F">
      <w:pPr>
        <w:autoSpaceDE w:val="0"/>
        <w:autoSpaceDN w:val="0"/>
        <w:adjustRightInd w:val="0"/>
        <w:spacing w:before="48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поставки некачественного Товара Поставщик возмещает Заказчику стоимость за поставленный некачественный Товар, либо производит его замену на Товар надлежащего качества.</w:t>
      </w:r>
    </w:p>
    <w:p w14:paraId="083898AD" w14:textId="77777777" w:rsidR="00232A4F" w:rsidRPr="00CC6995" w:rsidRDefault="00232A4F" w:rsidP="00232A4F">
      <w:pPr>
        <w:tabs>
          <w:tab w:val="left" w:pos="485"/>
        </w:tabs>
        <w:autoSpaceDE w:val="0"/>
        <w:autoSpaceDN w:val="0"/>
        <w:adjustRightInd w:val="0"/>
        <w:spacing w:before="5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Претензии по количеству Товара предъявляются на месте при производстве отгрузки Товара, до подписания приемо-сдаточной накладной, а так же в течении 1-го дня при обнаружении дефектов, выявленных при использовании Товара. </w:t>
      </w:r>
    </w:p>
    <w:p w14:paraId="7E45D985" w14:textId="77777777" w:rsidR="00232A4F" w:rsidRPr="00CC6995" w:rsidRDefault="00232A4F" w:rsidP="00232A4F">
      <w:pPr>
        <w:autoSpaceDE w:val="0"/>
        <w:autoSpaceDN w:val="0"/>
        <w:adjustRightInd w:val="0"/>
        <w:spacing w:before="43"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Обстоятельства непреодолимой силы (Форс-мажор)</w:t>
      </w:r>
    </w:p>
    <w:p w14:paraId="58B6B7C1" w14:textId="77777777" w:rsidR="00232A4F" w:rsidRPr="00CC6995" w:rsidRDefault="00232A4F" w:rsidP="00232A4F"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возникающих после заключения договора в результате событий чрезвычайного характера, наступление которых сторона, не исполняющая обязательства полностью или частично, не могла ни предвидеть, ни предотвратить разумными методами.</w:t>
      </w:r>
    </w:p>
    <w:p w14:paraId="74B44B70" w14:textId="77777777" w:rsidR="00232A4F" w:rsidRPr="00CC6995" w:rsidRDefault="00232A4F" w:rsidP="00232A4F">
      <w:pPr>
        <w:widowControl w:val="0"/>
        <w:numPr>
          <w:ilvl w:val="0"/>
          <w:numId w:val="3"/>
        </w:numPr>
        <w:tabs>
          <w:tab w:val="left" w:pos="53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не исполняющая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форс-мажорных обстоятельств, обязана сообщить об этом другой стороне письменно, и предоставить доказательства наступления форс-мажорных обстоятельств, а также сообщить о сроке действия форс-мажорных обстоятельств и сроке исполнения обязательств.</w:t>
      </w:r>
    </w:p>
    <w:p w14:paraId="43BF1035" w14:textId="77777777" w:rsidR="00232A4F" w:rsidRPr="00CC6995" w:rsidRDefault="00232A4F" w:rsidP="00232A4F">
      <w:pPr>
        <w:tabs>
          <w:tab w:val="left" w:pos="619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Срок выполнения обязательств при наступлении форс-мажорных обстоятельств</w:t>
      </w: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отодвигается соразмерно времени действия форс-мажора, может определяться по соглашению сторон, либо Контракт расторгается сторонами.</w:t>
      </w:r>
    </w:p>
    <w:p w14:paraId="13DD994C" w14:textId="77777777" w:rsidR="00232A4F" w:rsidRPr="00CC6995" w:rsidRDefault="00232A4F" w:rsidP="00232A4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EBC7F" w14:textId="77777777" w:rsidR="00232A4F" w:rsidRPr="00CC6995" w:rsidRDefault="00232A4F" w:rsidP="00232A4F">
      <w:p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Срок действия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Контракта</w:t>
      </w:r>
    </w:p>
    <w:p w14:paraId="62A21D57" w14:textId="77777777" w:rsidR="00232A4F" w:rsidRPr="00CC6995" w:rsidRDefault="00232A4F" w:rsidP="00232A4F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Контракт вступает в силу</w:t>
      </w:r>
      <w:r w:rsidRPr="00CC6995">
        <w:rPr>
          <w:rFonts w:ascii="Times New Roman" w:eastAsia="Calibri" w:hAnsi="Times New Roman" w:cs="Times New Roman"/>
          <w:sz w:val="24"/>
          <w:szCs w:val="24"/>
        </w:rPr>
        <w:t xml:space="preserve"> с даты внесения его в Реестр контрактов информационной системы в сфере закупок.</w:t>
      </w:r>
    </w:p>
    <w:p w14:paraId="004C7E35" w14:textId="77777777" w:rsidR="00232A4F" w:rsidRPr="00CC6995" w:rsidRDefault="00232A4F" w:rsidP="00232A4F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9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7.2. Любые изменения и дополнения к настоящему Контракту вносятся в порядке, установленном ст.51 Закона ПМР «О закупках в Приднестровской Молдавской Республике», и имеют силу только в том случае, если они оформлены в письменном виде, подписаны обеими Сторонами и зарегистрированы в порядке, установленном действующим законодательством Приднестровской Молдавской Республики. </w:t>
      </w:r>
    </w:p>
    <w:p w14:paraId="11926470" w14:textId="77777777" w:rsidR="00232A4F" w:rsidRPr="00CC6995" w:rsidRDefault="00232A4F" w:rsidP="00232A4F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995">
        <w:rPr>
          <w:rFonts w:ascii="Times New Roman" w:eastAsia="Calibri" w:hAnsi="Times New Roman" w:cs="Times New Roman"/>
          <w:b/>
          <w:sz w:val="24"/>
          <w:szCs w:val="24"/>
        </w:rPr>
        <w:t>7.3.</w:t>
      </w:r>
      <w:r w:rsidRPr="00CC6995">
        <w:rPr>
          <w:rFonts w:ascii="Times New Roman" w:eastAsia="Calibri" w:hAnsi="Times New Roman" w:cs="Times New Roman"/>
          <w:sz w:val="24"/>
          <w:szCs w:val="24"/>
        </w:rPr>
        <w:t xml:space="preserve"> Срок действия настоящего Контракта устанавливается до </w:t>
      </w:r>
      <w:r>
        <w:rPr>
          <w:rFonts w:ascii="Times New Roman" w:eastAsia="Calibri" w:hAnsi="Times New Roman" w:cs="Times New Roman"/>
          <w:sz w:val="24"/>
          <w:szCs w:val="24"/>
        </w:rPr>
        <w:t>полного</w:t>
      </w:r>
      <w:r w:rsidRPr="00CC6995">
        <w:rPr>
          <w:rFonts w:ascii="Times New Roman" w:eastAsia="Calibri" w:hAnsi="Times New Roman" w:cs="Times New Roman"/>
          <w:sz w:val="24"/>
          <w:szCs w:val="24"/>
        </w:rPr>
        <w:t xml:space="preserve"> исполнения Сторонами, принятых на себя обязательств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23E479" w14:textId="77777777" w:rsidR="00232A4F" w:rsidRPr="00CC6995" w:rsidRDefault="00232A4F" w:rsidP="00232A4F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00B840" w14:textId="77777777" w:rsidR="00232A4F" w:rsidRPr="00CC6995" w:rsidRDefault="00232A4F" w:rsidP="00232A4F">
      <w:pPr>
        <w:tabs>
          <w:tab w:val="left" w:pos="490"/>
          <w:tab w:val="left" w:leader="hyphen" w:pos="9328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Дополнительные условия</w:t>
      </w:r>
    </w:p>
    <w:p w14:paraId="3AA94771" w14:textId="77777777" w:rsidR="00232A4F" w:rsidRPr="00CC6995" w:rsidRDefault="00232A4F" w:rsidP="00232A4F">
      <w:pPr>
        <w:tabs>
          <w:tab w:val="left" w:pos="490"/>
          <w:tab w:val="left" w:leader="hyphen" w:pos="9328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 разногласия, возникающие между сторонами по настоящему договору, разрешаются путем переговоров, а при не достижении согласия между сторонами по настоящему договору споры подлежат рассмотрению в Арбитражном суде ПМР в соответствии с действующим законодательством.</w:t>
      </w:r>
    </w:p>
    <w:p w14:paraId="0B268BE0" w14:textId="77777777" w:rsidR="00232A4F" w:rsidRPr="00CC6995" w:rsidRDefault="00232A4F" w:rsidP="00232A4F">
      <w:pPr>
        <w:widowControl w:val="0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составлен в двух экземплярах, имеющих одинаковую юридическую силу, по одному для каждой из сторон.</w:t>
      </w:r>
    </w:p>
    <w:p w14:paraId="60D0D156" w14:textId="77777777" w:rsidR="00232A4F" w:rsidRPr="00CC6995" w:rsidRDefault="00232A4F" w:rsidP="00232A4F">
      <w:pPr>
        <w:tabs>
          <w:tab w:val="left" w:pos="44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BBC97" w14:textId="77777777" w:rsidR="00232A4F" w:rsidRDefault="00232A4F" w:rsidP="00232A4F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Юридические адреса, реквизиты и подписи сторон.</w:t>
      </w:r>
    </w:p>
    <w:p w14:paraId="657EB95B" w14:textId="77777777" w:rsidR="00232A4F" w:rsidRPr="00CC6995" w:rsidRDefault="00232A4F" w:rsidP="00232A4F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«Поставщик»                                                «Заказчик»</w:t>
      </w:r>
    </w:p>
    <w:p w14:paraId="4999C35B" w14:textId="77777777" w:rsidR="00232A4F" w:rsidRPr="00CC6995" w:rsidRDefault="00232A4F" w:rsidP="00232A4F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5B96EF" w14:textId="77777777" w:rsidR="00232A4F" w:rsidRDefault="00232A4F" w:rsidP="00232A4F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A15A2" w14:textId="77777777" w:rsidR="00232A4F" w:rsidRDefault="00232A4F" w:rsidP="00232A4F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CB447" w14:textId="77777777" w:rsidR="00232A4F" w:rsidRDefault="00232A4F" w:rsidP="00232A4F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CEC1F" w14:textId="77777777" w:rsidR="00232A4F" w:rsidRDefault="00232A4F" w:rsidP="00232A4F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B436A" w14:textId="77777777" w:rsidR="00232A4F" w:rsidRDefault="00232A4F" w:rsidP="00232A4F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637C3" w14:textId="77777777" w:rsidR="00232A4F" w:rsidRDefault="00232A4F" w:rsidP="00232A4F">
      <w:pPr>
        <w:autoSpaceDE w:val="0"/>
        <w:autoSpaceDN w:val="0"/>
        <w:adjustRightInd w:val="0"/>
        <w:spacing w:before="53"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61027" w14:textId="77777777" w:rsidR="00232A4F" w:rsidRDefault="00232A4F" w:rsidP="00232A4F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6799D" w14:textId="77777777" w:rsidR="00232A4F" w:rsidRDefault="00232A4F" w:rsidP="00232A4F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9ED76" w14:textId="77777777" w:rsidR="00232A4F" w:rsidRDefault="00232A4F" w:rsidP="00232A4F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BF316" w14:textId="77777777" w:rsidR="00232A4F" w:rsidRDefault="00232A4F" w:rsidP="00232A4F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C84D6" w14:textId="77777777" w:rsidR="00232A4F" w:rsidRDefault="00232A4F" w:rsidP="00232A4F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22CF1" w14:textId="77777777" w:rsidR="00232A4F" w:rsidRDefault="00232A4F" w:rsidP="00232A4F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466E3" w14:textId="1520DD30" w:rsidR="00232A4F" w:rsidRDefault="00232A4F" w:rsidP="00232A4F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165BC6D8" w14:textId="77777777" w:rsidR="00232A4F" w:rsidRDefault="00232A4F" w:rsidP="00232A4F">
      <w:pPr>
        <w:autoSpaceDE w:val="0"/>
        <w:autoSpaceDN w:val="0"/>
        <w:adjustRightInd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Контракту №_______</w:t>
      </w:r>
    </w:p>
    <w:tbl>
      <w:tblPr>
        <w:tblW w:w="7648" w:type="dxa"/>
        <w:tblLook w:val="04A0" w:firstRow="1" w:lastRow="0" w:firstColumn="1" w:lastColumn="0" w:noHBand="0" w:noVBand="1"/>
      </w:tblPr>
      <w:tblGrid>
        <w:gridCol w:w="646"/>
        <w:gridCol w:w="2604"/>
        <w:gridCol w:w="750"/>
        <w:gridCol w:w="833"/>
        <w:gridCol w:w="1062"/>
        <w:gridCol w:w="1753"/>
      </w:tblGrid>
      <w:tr w:rsidR="00232A4F" w:rsidRPr="000515D4" w14:paraId="6D763258" w14:textId="77777777" w:rsidTr="0043076B">
        <w:trPr>
          <w:trHeight w:val="1245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FEAB" w14:textId="77777777" w:rsidR="00232A4F" w:rsidRPr="000515D4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21DAC9" w14:textId="77777777" w:rsidR="00232A4F" w:rsidRPr="000515D4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323BE" w14:textId="77777777" w:rsidR="00232A4F" w:rsidRPr="000515D4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EF7E1" w14:textId="77777777" w:rsidR="00232A4F" w:rsidRPr="000515D4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85400" w14:textId="77777777" w:rsidR="00232A4F" w:rsidRPr="000515D4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цена за ед.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B2ECA" w14:textId="77777777" w:rsidR="00232A4F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</w:t>
            </w:r>
          </w:p>
          <w:p w14:paraId="17CEA3FF" w14:textId="77777777" w:rsidR="00232A4F" w:rsidRPr="000515D4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контракта </w:t>
            </w:r>
          </w:p>
        </w:tc>
      </w:tr>
      <w:tr w:rsidR="00232A4F" w:rsidRPr="000515D4" w14:paraId="40066270" w14:textId="77777777" w:rsidTr="0043076B">
        <w:trPr>
          <w:trHeight w:val="2316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4976" w14:textId="77777777" w:rsidR="00232A4F" w:rsidRPr="000515D4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187F" w14:textId="77777777" w:rsidR="00232A4F" w:rsidRPr="00CF6D3F" w:rsidRDefault="00232A4F" w:rsidP="00DA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Контейнер для сбора ТБО </w:t>
            </w:r>
          </w:p>
          <w:p w14:paraId="60D197CD" w14:textId="77777777" w:rsidR="00232A4F" w:rsidRPr="00CF6D3F" w:rsidRDefault="00232A4F" w:rsidP="00DA6794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размер 1370*770*1240</w:t>
            </w:r>
          </w:p>
          <w:p w14:paraId="63B9813E" w14:textId="77777777" w:rsidR="00232A4F" w:rsidRPr="00CF6D3F" w:rsidRDefault="00232A4F" w:rsidP="00DA6794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материал – пластик  </w:t>
            </w:r>
            <w:r w:rsidRPr="00CF6D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HDPE</w:t>
            </w:r>
            <w:r w:rsidRPr="00CF6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5EA00555" w14:textId="77777777" w:rsidR="00232A4F" w:rsidRPr="00CF6D3F" w:rsidRDefault="00232A4F" w:rsidP="00DA6794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контейнер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F6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крышк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Pr="00CF6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цвет  серый/черный</w:t>
            </w:r>
          </w:p>
          <w:p w14:paraId="3BF9779A" w14:textId="77777777" w:rsidR="00232A4F" w:rsidRPr="00CF6D3F" w:rsidRDefault="00232A4F" w:rsidP="00DA6794">
            <w:pPr>
              <w:shd w:val="clear" w:color="auto" w:fill="FFFFFF"/>
              <w:spacing w:after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количество колес – 4 шт. (Ø 200 мм), 2 шт. из них с тормозами. </w:t>
            </w:r>
          </w:p>
          <w:p w14:paraId="6C6E3419" w14:textId="77777777" w:rsidR="00232A4F" w:rsidRPr="00CF6D3F" w:rsidRDefault="00232A4F" w:rsidP="00DA6794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AD18529" w14:textId="77777777" w:rsidR="00232A4F" w:rsidRPr="000515D4" w:rsidRDefault="00232A4F" w:rsidP="00DA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6D42" w14:textId="77777777" w:rsidR="00232A4F" w:rsidRPr="000515D4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3E03" w14:textId="7B24DE88" w:rsidR="00232A4F" w:rsidRPr="000515D4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C68" w14:textId="77777777" w:rsidR="00232A4F" w:rsidRPr="000515D4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3 950,00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1A3D" w14:textId="784A9FDD" w:rsidR="00232A4F" w:rsidRPr="000515D4" w:rsidRDefault="00232A4F" w:rsidP="00DA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14:paraId="4FFB3914" w14:textId="77777777" w:rsidR="00232A4F" w:rsidRDefault="00232A4F" w:rsidP="00232A4F"/>
    <w:p w14:paraId="73C99EA9" w14:textId="77777777" w:rsidR="00232A4F" w:rsidRDefault="00232A4F" w:rsidP="00232A4F"/>
    <w:p w14:paraId="18D8B6E7" w14:textId="77777777" w:rsidR="00232A4F" w:rsidRDefault="00232A4F" w:rsidP="00232A4F">
      <w:r>
        <w:t xml:space="preserve">                         «Поставщик»                                                                    «Заказчик»</w:t>
      </w:r>
    </w:p>
    <w:p w14:paraId="4CED78FC" w14:textId="77777777" w:rsidR="00232A4F" w:rsidRDefault="00232A4F" w:rsidP="00232A4F"/>
    <w:p w14:paraId="4D4736CF" w14:textId="77777777" w:rsidR="00232A4F" w:rsidRDefault="00232A4F" w:rsidP="00232A4F"/>
    <w:p w14:paraId="400E862E" w14:textId="77777777" w:rsidR="00232A4F" w:rsidRDefault="00232A4F" w:rsidP="00232A4F"/>
    <w:p w14:paraId="158EDDF7" w14:textId="77777777" w:rsidR="00232A4F" w:rsidRDefault="00232A4F"/>
    <w:sectPr w:rsidR="0023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338"/>
    <w:multiLevelType w:val="singleLevel"/>
    <w:tmpl w:val="C19CF144"/>
    <w:lvl w:ilvl="0">
      <w:start w:val="1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4F7A43"/>
    <w:multiLevelType w:val="singleLevel"/>
    <w:tmpl w:val="394EC12A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D9F687C"/>
    <w:multiLevelType w:val="singleLevel"/>
    <w:tmpl w:val="3A3CA3AC"/>
    <w:lvl w:ilvl="0">
      <w:start w:val="1"/>
      <w:numFmt w:val="decimal"/>
      <w:lvlText w:val="8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512599"/>
    <w:multiLevelType w:val="singleLevel"/>
    <w:tmpl w:val="3042B134"/>
    <w:lvl w:ilvl="0">
      <w:start w:val="1"/>
      <w:numFmt w:val="decimal"/>
      <w:lvlText w:val="4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48045D6"/>
    <w:multiLevelType w:val="multilevel"/>
    <w:tmpl w:val="EE4A46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4F"/>
    <w:rsid w:val="002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D186"/>
  <w15:chartTrackingRefBased/>
  <w15:docId w15:val="{EEFC3A9F-8DEE-4620-9E80-FE047DA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1</cp:revision>
  <dcterms:created xsi:type="dcterms:W3CDTF">2026-02-19T08:23:00Z</dcterms:created>
  <dcterms:modified xsi:type="dcterms:W3CDTF">2026-02-19T08:32:00Z</dcterms:modified>
</cp:coreProperties>
</file>