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56" w:rsidRDefault="000320F2">
      <w:pPr>
        <w:pStyle w:val="30"/>
        <w:framePr w:w="9226" w:h="413" w:hRule="exact" w:wrap="none" w:vAnchor="page" w:hAnchor="page" w:x="1000" w:y="717"/>
        <w:shd w:val="clear" w:color="auto" w:fill="auto"/>
        <w:spacing w:after="40" w:line="140" w:lineRule="exact"/>
        <w:ind w:left="1740"/>
      </w:pPr>
      <w:bookmarkStart w:id="0" w:name="_GoBack"/>
      <w:bookmarkEnd w:id="0"/>
      <w:r>
        <w:t>18.10.2022</w:t>
      </w:r>
    </w:p>
    <w:p w:rsidR="00A22356" w:rsidRDefault="000320F2">
      <w:pPr>
        <w:pStyle w:val="20"/>
        <w:framePr w:w="9226" w:h="413" w:hRule="exact" w:wrap="none" w:vAnchor="page" w:hAnchor="page" w:x="1000" w:y="717"/>
        <w:shd w:val="clear" w:color="auto" w:fill="auto"/>
        <w:spacing w:before="0" w:line="140" w:lineRule="exact"/>
        <w:ind w:left="240"/>
      </w:pPr>
      <w:r>
        <w:t>Поступило в банк плательщика</w:t>
      </w:r>
    </w:p>
    <w:p w:rsidR="00A22356" w:rsidRDefault="000320F2">
      <w:pPr>
        <w:pStyle w:val="22"/>
        <w:framePr w:w="8078" w:h="382" w:hRule="exact" w:wrap="none" w:vAnchor="page" w:hAnchor="page" w:x="1111" w:y="1323"/>
        <w:shd w:val="clear" w:color="auto" w:fill="auto"/>
        <w:spacing w:line="140" w:lineRule="exact"/>
      </w:pPr>
      <w:r>
        <w:rPr>
          <w:rStyle w:val="27pt"/>
        </w:rPr>
        <w:t xml:space="preserve">«18» </w:t>
      </w:r>
      <w:r>
        <w:t xml:space="preserve">октября 2022 </w:t>
      </w:r>
      <w:r>
        <w:rPr>
          <w:rStyle w:val="27pt"/>
        </w:rPr>
        <w:t xml:space="preserve">г. </w:t>
      </w:r>
      <w:r>
        <w:rPr>
          <w:rStyle w:val="23"/>
        </w:rPr>
        <w:t>электронно</w:t>
      </w:r>
    </w:p>
    <w:p w:rsidR="00A22356" w:rsidRDefault="000320F2">
      <w:pPr>
        <w:pStyle w:val="a5"/>
        <w:framePr w:w="8078" w:h="382" w:hRule="exact" w:wrap="none" w:vAnchor="page" w:hAnchor="page" w:x="1111" w:y="1323"/>
        <w:shd w:val="clear" w:color="auto" w:fill="auto"/>
        <w:tabs>
          <w:tab w:val="left" w:pos="5746"/>
          <w:tab w:val="left" w:pos="7046"/>
        </w:tabs>
        <w:spacing w:line="180" w:lineRule="exact"/>
      </w:pPr>
      <w:r>
        <w:t>ПЛАТЕЖНОЕ ПОРУЧЕНИЕ 6064</w:t>
      </w:r>
      <w:r>
        <w:tab/>
      </w:r>
      <w:r>
        <w:rPr>
          <w:rStyle w:val="7pt"/>
        </w:rPr>
        <w:t>дата</w:t>
      </w:r>
      <w:r>
        <w:rPr>
          <w:rStyle w:val="7pt"/>
        </w:rPr>
        <w:tab/>
        <w:t>вид платежа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4301"/>
        <w:gridCol w:w="1430"/>
        <w:gridCol w:w="1651"/>
      </w:tblGrid>
      <w:tr w:rsidR="00A2235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Сумма прописью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Четыреста восемь тысяч рублей 00 копеек</w:t>
            </w:r>
          </w:p>
        </w:tc>
      </w:tr>
      <w:tr w:rsidR="00A2235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Плательщик</w:t>
            </w:r>
          </w:p>
        </w:tc>
        <w:tc>
          <w:tcPr>
            <w:tcW w:w="4301" w:type="dxa"/>
            <w:tcBorders>
              <w:top w:val="single" w:sz="4" w:space="0" w:color="auto"/>
            </w:tcBorders>
            <w:shd w:val="clear" w:color="auto" w:fill="FFFFFF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МУП "СЖКХ"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56" w:rsidRDefault="00A22356">
            <w:pPr>
              <w:framePr w:w="9226" w:h="5026" w:wrap="none" w:vAnchor="page" w:hAnchor="page" w:x="1000" w:y="174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:rsidR="00A22356" w:rsidRDefault="00A22356">
            <w:pPr>
              <w:framePr w:w="9226" w:h="5026" w:wrap="none" w:vAnchor="page" w:hAnchor="page" w:x="1000" w:y="1741"/>
              <w:rPr>
                <w:sz w:val="10"/>
                <w:szCs w:val="10"/>
              </w:rPr>
            </w:pPr>
          </w:p>
        </w:tc>
      </w:tr>
      <w:tr w:rsidR="00A2235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843" w:type="dxa"/>
            <w:shd w:val="clear" w:color="auto" w:fill="FFFFFF"/>
          </w:tcPr>
          <w:p w:rsidR="00A22356" w:rsidRDefault="00A22356">
            <w:pPr>
              <w:framePr w:w="9226" w:h="5026" w:wrap="none" w:vAnchor="page" w:hAnchor="page" w:x="1000" w:y="1741"/>
              <w:rPr>
                <w:sz w:val="10"/>
                <w:szCs w:val="10"/>
              </w:rPr>
            </w:pPr>
          </w:p>
        </w:tc>
        <w:tc>
          <w:tcPr>
            <w:tcW w:w="4301" w:type="dxa"/>
            <w:shd w:val="clear" w:color="auto" w:fill="FFFFFF"/>
          </w:tcPr>
          <w:p w:rsidR="00A22356" w:rsidRDefault="00A22356">
            <w:pPr>
              <w:framePr w:w="9226" w:h="5026" w:wrap="none" w:vAnchor="page" w:hAnchor="page" w:x="1000" w:y="1741"/>
              <w:rPr>
                <w:sz w:val="10"/>
                <w:szCs w:val="10"/>
              </w:rPr>
            </w:pPr>
          </w:p>
        </w:tc>
        <w:tc>
          <w:tcPr>
            <w:tcW w:w="308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Сумма 408 000-00</w:t>
            </w:r>
          </w:p>
        </w:tc>
      </w:tr>
      <w:tr w:rsidR="00A2235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843" w:type="dxa"/>
            <w:shd w:val="clear" w:color="auto" w:fill="FFFFFF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Фискальный код</w:t>
            </w:r>
          </w:p>
        </w:tc>
        <w:tc>
          <w:tcPr>
            <w:tcW w:w="4301" w:type="dxa"/>
            <w:shd w:val="clear" w:color="auto" w:fill="FFFFFF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0600047169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 xml:space="preserve">Счет№ </w:t>
            </w:r>
            <w:r>
              <w:rPr>
                <w:rStyle w:val="24"/>
              </w:rPr>
              <w:t>2211210000000051</w:t>
            </w:r>
          </w:p>
        </w:tc>
      </w:tr>
      <w:tr w:rsidR="00A2235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355" w:lineRule="exact"/>
            </w:pPr>
            <w:r>
              <w:rPr>
                <w:rStyle w:val="24"/>
              </w:rPr>
              <w:t>Банк плательщика КУБ 21</w:t>
            </w:r>
          </w:p>
        </w:tc>
        <w:tc>
          <w:tcPr>
            <w:tcW w:w="4301" w:type="dxa"/>
            <w:tcBorders>
              <w:top w:val="single" w:sz="4" w:space="0" w:color="auto"/>
            </w:tcBorders>
            <w:shd w:val="clear" w:color="auto" w:fill="FFFFFF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ОАО "ЭКСИМБАНК", Г. ТИРАСПОЛЬ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87" w:lineRule="exact"/>
            </w:pPr>
            <w:r>
              <w:rPr>
                <w:rStyle w:val="24"/>
              </w:rPr>
              <w:t>Кор. счет М»</w:t>
            </w:r>
          </w:p>
        </w:tc>
      </w:tr>
      <w:tr w:rsidR="00A2235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360" w:lineRule="exact"/>
            </w:pPr>
            <w:r>
              <w:rPr>
                <w:rStyle w:val="24"/>
              </w:rPr>
              <w:t>Банк получателя КУБ 21</w:t>
            </w:r>
          </w:p>
        </w:tc>
        <w:tc>
          <w:tcPr>
            <w:tcW w:w="4301" w:type="dxa"/>
            <w:tcBorders>
              <w:top w:val="single" w:sz="4" w:space="0" w:color="auto"/>
            </w:tcBorders>
            <w:shd w:val="clear" w:color="auto" w:fill="FFFFFF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ОАО "ЭКСИМБАНК", Г. ТИРАСПОЛЬ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87" w:lineRule="exact"/>
            </w:pPr>
            <w:r>
              <w:rPr>
                <w:rStyle w:val="24"/>
              </w:rPr>
              <w:t>Кор. счет М»</w:t>
            </w:r>
          </w:p>
        </w:tc>
      </w:tr>
      <w:tr w:rsidR="00A22356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Получатель</w:t>
            </w:r>
          </w:p>
        </w:tc>
        <w:tc>
          <w:tcPr>
            <w:tcW w:w="4301" w:type="dxa"/>
            <w:tcBorders>
              <w:top w:val="single" w:sz="4" w:space="0" w:color="auto"/>
            </w:tcBorders>
            <w:shd w:val="clear" w:color="auto" w:fill="FFFFFF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ООО "ПРОФМОНТАЖ"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СчетЫ» 2212210000000954</w:t>
            </w:r>
          </w:p>
        </w:tc>
      </w:tr>
      <w:tr w:rsidR="00A22356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843" w:type="dxa"/>
            <w:shd w:val="clear" w:color="auto" w:fill="FFFFFF"/>
          </w:tcPr>
          <w:p w:rsidR="00A22356" w:rsidRDefault="00A22356">
            <w:pPr>
              <w:framePr w:w="9226" w:h="5026" w:wrap="none" w:vAnchor="page" w:hAnchor="page" w:x="1000" w:y="1741"/>
              <w:rPr>
                <w:sz w:val="10"/>
                <w:szCs w:val="10"/>
              </w:rPr>
            </w:pPr>
          </w:p>
        </w:tc>
        <w:tc>
          <w:tcPr>
            <w:tcW w:w="4301" w:type="dxa"/>
            <w:shd w:val="clear" w:color="auto" w:fill="FFFFFF"/>
          </w:tcPr>
          <w:p w:rsidR="00A22356" w:rsidRDefault="00A22356">
            <w:pPr>
              <w:framePr w:w="9226" w:h="5026" w:wrap="none" w:vAnchor="page" w:hAnchor="page" w:x="1000" w:y="174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Вид опер. 01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Очеред. плат.</w:t>
            </w:r>
          </w:p>
        </w:tc>
      </w:tr>
      <w:tr w:rsidR="00A2235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43" w:type="dxa"/>
            <w:shd w:val="clear" w:color="auto" w:fill="FFFFFF"/>
            <w:vAlign w:val="bottom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Фискальный код</w:t>
            </w:r>
          </w:p>
        </w:tc>
        <w:tc>
          <w:tcPr>
            <w:tcW w:w="4301" w:type="dxa"/>
            <w:shd w:val="clear" w:color="auto" w:fill="FFFFFF"/>
            <w:vAlign w:val="bottom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0600045079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Код статьи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Рез. поле</w:t>
            </w:r>
          </w:p>
        </w:tc>
      </w:tr>
      <w:tr w:rsidR="00A2235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Назначение платежа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оплата по контракту купли-продажи транспортного средства №18 от</w:t>
            </w:r>
          </w:p>
        </w:tc>
      </w:tr>
      <w:tr w:rsidR="00A22356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М.П.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FFFFFF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04.Ю.2022Г для приобретения автомобиля -</w:t>
            </w:r>
          </w:p>
        </w:tc>
        <w:tc>
          <w:tcPr>
            <w:tcW w:w="3081" w:type="dxa"/>
            <w:gridSpan w:val="2"/>
            <w:shd w:val="clear" w:color="auto" w:fill="FFFFFF"/>
          </w:tcPr>
          <w:p w:rsidR="00A22356" w:rsidRDefault="000320F2">
            <w:pPr>
              <w:pStyle w:val="20"/>
              <w:framePr w:w="9226" w:h="5026" w:wrap="none" w:vAnchor="page" w:hAnchor="page" w:x="1000" w:y="1741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мусоровоз зсата р 280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4"/>
        <w:gridCol w:w="1248"/>
        <w:gridCol w:w="2875"/>
      </w:tblGrid>
      <w:tr w:rsidR="00A22356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774" w:type="dxa"/>
            <w:shd w:val="clear" w:color="auto" w:fill="FFFFFF"/>
          </w:tcPr>
          <w:p w:rsidR="00A22356" w:rsidRDefault="00A22356">
            <w:pPr>
              <w:framePr w:w="6898" w:h="1003" w:wrap="none" w:vAnchor="page" w:hAnchor="page" w:x="2392" w:y="7088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A22356" w:rsidRDefault="000320F2">
            <w:pPr>
              <w:pStyle w:val="20"/>
              <w:framePr w:w="6898" w:h="1003" w:wrap="none" w:vAnchor="page" w:hAnchor="page" w:x="2392" w:y="7088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Отметки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356" w:rsidRDefault="000320F2">
            <w:pPr>
              <w:pStyle w:val="20"/>
              <w:framePr w:w="6898" w:h="1003" w:wrap="none" w:vAnchor="page" w:hAnchor="page" w:x="2392" w:y="7088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ОАО ЭКСИМБАНК</w:t>
            </w:r>
          </w:p>
        </w:tc>
      </w:tr>
      <w:tr w:rsidR="00A2235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74" w:type="dxa"/>
            <w:shd w:val="clear" w:color="auto" w:fill="FFFFFF"/>
          </w:tcPr>
          <w:p w:rsidR="00A22356" w:rsidRDefault="000320F2">
            <w:pPr>
              <w:pStyle w:val="20"/>
              <w:framePr w:w="6898" w:h="1003" w:wrap="none" w:vAnchor="page" w:hAnchor="page" w:x="2392" w:y="7088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Подписи</w:t>
            </w:r>
          </w:p>
        </w:tc>
        <w:tc>
          <w:tcPr>
            <w:tcW w:w="1248" w:type="dxa"/>
            <w:shd w:val="clear" w:color="auto" w:fill="FFFFFF"/>
          </w:tcPr>
          <w:p w:rsidR="00A22356" w:rsidRDefault="000320F2">
            <w:pPr>
              <w:pStyle w:val="20"/>
              <w:framePr w:w="6898" w:h="1003" w:wrap="none" w:vAnchor="page" w:hAnchor="page" w:x="2392" w:y="7088"/>
              <w:shd w:val="clear" w:color="auto" w:fill="auto"/>
              <w:spacing w:before="0" w:line="140" w:lineRule="exact"/>
            </w:pPr>
            <w:r>
              <w:rPr>
                <w:rStyle w:val="24"/>
              </w:rPr>
              <w:t>Банка</w:t>
            </w:r>
          </w:p>
        </w:tc>
        <w:tc>
          <w:tcPr>
            <w:tcW w:w="2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56" w:rsidRDefault="000320F2">
            <w:pPr>
              <w:pStyle w:val="20"/>
              <w:framePr w:w="6898" w:h="1003" w:wrap="none" w:vAnchor="page" w:hAnchor="page" w:x="2392" w:y="7088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18.10.2022</w:t>
            </w:r>
          </w:p>
        </w:tc>
      </w:tr>
      <w:tr w:rsidR="00A22356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774" w:type="dxa"/>
            <w:shd w:val="clear" w:color="auto" w:fill="FFFFFF"/>
          </w:tcPr>
          <w:p w:rsidR="00A22356" w:rsidRDefault="00A22356">
            <w:pPr>
              <w:framePr w:w="6898" w:h="1003" w:wrap="none" w:vAnchor="page" w:hAnchor="page" w:x="2392" w:y="7088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A22356" w:rsidRDefault="00A22356">
            <w:pPr>
              <w:framePr w:w="6898" w:h="1003" w:wrap="none" w:vAnchor="page" w:hAnchor="page" w:x="2392" w:y="7088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56" w:rsidRDefault="000320F2">
            <w:pPr>
              <w:pStyle w:val="20"/>
              <w:framePr w:w="6898" w:h="1003" w:wrap="none" w:vAnchor="page" w:hAnchor="page" w:x="2392" w:y="7088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Сандул. М. С.</w:t>
            </w:r>
          </w:p>
        </w:tc>
      </w:tr>
    </w:tbl>
    <w:p w:rsidR="00A22356" w:rsidRDefault="00A22356">
      <w:pPr>
        <w:rPr>
          <w:sz w:val="2"/>
          <w:szCs w:val="2"/>
        </w:rPr>
      </w:pPr>
    </w:p>
    <w:sectPr w:rsidR="00A2235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F2" w:rsidRDefault="000320F2">
      <w:r>
        <w:separator/>
      </w:r>
    </w:p>
  </w:endnote>
  <w:endnote w:type="continuationSeparator" w:id="0">
    <w:p w:rsidR="000320F2" w:rsidRDefault="0003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F2" w:rsidRDefault="000320F2"/>
  </w:footnote>
  <w:footnote w:type="continuationSeparator" w:id="0">
    <w:p w:rsidR="000320F2" w:rsidRDefault="000320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56"/>
    <w:rsid w:val="000320F2"/>
    <w:rsid w:val="00A22356"/>
    <w:rsid w:val="00A4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9D752-B6A7-4AA5-BFE0-79F5BD29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Подпись к таблице (2)_"/>
    <w:basedOn w:val="a0"/>
    <w:link w:val="2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7pt">
    <w:name w:val="Подпись к таблице (2) + 7 pt"/>
    <w:basedOn w:val="2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Подпись к таблице (2) + Малые прописные"/>
    <w:basedOn w:val="2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pt">
    <w:name w:val="Подпись к таблице + 7 pt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MS Reference Sans Serif" w:eastAsia="MS Reference Sans Serif" w:hAnsi="MS Reference Sans Serif" w:cs="MS Reference Sans Serif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0" w:lineRule="atLeast"/>
    </w:pPr>
    <w:rPr>
      <w:rFonts w:ascii="MS Reference Sans Serif" w:eastAsia="MS Reference Sans Serif" w:hAnsi="MS Reference Sans Serif" w:cs="MS Reference Sans Serif"/>
      <w:sz w:val="14"/>
      <w:szCs w:val="14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  <w:jc w:val="right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MS Reference Sans Serif" w:eastAsia="MS Reference Sans Serif" w:hAnsi="MS Reference Sans Serif" w:cs="MS Reference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2022-12-02T12:17:00Z</dcterms:created>
  <dcterms:modified xsi:type="dcterms:W3CDTF">2022-12-02T12:17:00Z</dcterms:modified>
</cp:coreProperties>
</file>